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D0C8D0" w14:textId="13776B81" w:rsidR="00E629C1" w:rsidRPr="00F26B2F" w:rsidRDefault="00E629C1" w:rsidP="00C569FA">
      <w:pPr>
        <w:pStyle w:val="CRCoverPage"/>
        <w:tabs>
          <w:tab w:val="right" w:pos="9639"/>
          <w:tab w:val="right" w:pos="13323"/>
        </w:tabs>
        <w:spacing w:before="100" w:beforeAutospacing="1" w:after="100" w:afterAutospacing="1"/>
        <w:jc w:val="both"/>
        <w:rPr>
          <w:rFonts w:eastAsiaTheme="minorEastAsia" w:cs="Arial"/>
          <w:b/>
          <w:sz w:val="24"/>
          <w:szCs w:val="24"/>
          <w:lang w:eastAsia="zh-CN"/>
        </w:rPr>
      </w:pPr>
      <w:r w:rsidRPr="00F26B2F">
        <w:rPr>
          <w:rFonts w:cs="Arial"/>
          <w:b/>
          <w:sz w:val="24"/>
          <w:szCs w:val="24"/>
        </w:rPr>
        <w:t>3GPP TSG-RAN3 #1</w:t>
      </w:r>
      <w:r w:rsidR="00BE4177" w:rsidRPr="00F26B2F">
        <w:rPr>
          <w:rFonts w:cs="Arial"/>
          <w:b/>
          <w:sz w:val="24"/>
          <w:szCs w:val="24"/>
        </w:rPr>
        <w:t>12</w:t>
      </w:r>
      <w:r w:rsidRPr="00F26B2F">
        <w:rPr>
          <w:rFonts w:cs="Arial"/>
          <w:b/>
          <w:sz w:val="24"/>
          <w:szCs w:val="24"/>
        </w:rPr>
        <w:t>-e</w:t>
      </w:r>
      <w:r w:rsidRPr="00F26B2F">
        <w:rPr>
          <w:rFonts w:cs="Arial"/>
          <w:b/>
          <w:sz w:val="24"/>
          <w:szCs w:val="24"/>
        </w:rPr>
        <w:tab/>
        <w:t>R3-21</w:t>
      </w:r>
      <w:r w:rsidR="006255D3">
        <w:rPr>
          <w:rFonts w:eastAsiaTheme="minorEastAsia" w:cs="Arial" w:hint="eastAsia"/>
          <w:b/>
          <w:sz w:val="24"/>
          <w:szCs w:val="24"/>
          <w:lang w:eastAsia="zh-CN"/>
        </w:rPr>
        <w:t>1800</w:t>
      </w:r>
    </w:p>
    <w:p w14:paraId="10B49055" w14:textId="30B2B705" w:rsidR="00E629C1" w:rsidRPr="00F26B2F" w:rsidRDefault="00E777E7" w:rsidP="00C569FA">
      <w:pPr>
        <w:pStyle w:val="a3"/>
        <w:tabs>
          <w:tab w:val="right" w:pos="8280"/>
          <w:tab w:val="right" w:pos="9781"/>
        </w:tabs>
        <w:spacing w:before="100" w:beforeAutospacing="1" w:after="100" w:afterAutospacing="1"/>
        <w:ind w:right="-57"/>
        <w:jc w:val="both"/>
        <w:rPr>
          <w:rFonts w:eastAsia="PMingLiU"/>
          <w:noProof w:val="0"/>
          <w:sz w:val="24"/>
          <w:szCs w:val="28"/>
          <w:lang w:val="en-GB" w:eastAsia="zh-TW"/>
        </w:rPr>
      </w:pPr>
      <w:r w:rsidRPr="00F26B2F">
        <w:rPr>
          <w:rFonts w:eastAsiaTheme="minorEastAsia"/>
          <w:noProof w:val="0"/>
          <w:sz w:val="24"/>
          <w:szCs w:val="28"/>
          <w:lang w:val="en-GB"/>
        </w:rPr>
        <w:t>17</w:t>
      </w:r>
      <w:r w:rsidR="00E629C1" w:rsidRPr="00F26B2F">
        <w:rPr>
          <w:rFonts w:eastAsia="PMingLiU"/>
          <w:noProof w:val="0"/>
          <w:sz w:val="24"/>
          <w:szCs w:val="28"/>
          <w:vertAlign w:val="superscript"/>
          <w:lang w:val="en-GB" w:eastAsia="zh-TW"/>
        </w:rPr>
        <w:t>th</w:t>
      </w:r>
      <w:r w:rsidR="001A0D30" w:rsidRPr="00F26B2F">
        <w:rPr>
          <w:rFonts w:eastAsia="PMingLiU"/>
          <w:noProof w:val="0"/>
          <w:sz w:val="24"/>
          <w:szCs w:val="28"/>
          <w:lang w:val="en-GB" w:eastAsia="zh-TW"/>
        </w:rPr>
        <w:t xml:space="preserve"> </w:t>
      </w:r>
      <w:r w:rsidR="001A0D30" w:rsidRPr="00F26B2F">
        <w:rPr>
          <w:rFonts w:eastAsiaTheme="minorEastAsia"/>
          <w:noProof w:val="0"/>
          <w:sz w:val="24"/>
          <w:szCs w:val="28"/>
          <w:lang w:val="en-GB"/>
        </w:rPr>
        <w:t>May</w:t>
      </w:r>
      <w:r w:rsidR="001A0D30" w:rsidRPr="00F26B2F">
        <w:rPr>
          <w:rFonts w:eastAsia="PMingLiU"/>
          <w:noProof w:val="0"/>
          <w:sz w:val="24"/>
          <w:szCs w:val="28"/>
          <w:lang w:val="en-GB" w:eastAsia="zh-TW"/>
        </w:rPr>
        <w:t xml:space="preserve"> – </w:t>
      </w:r>
      <w:r w:rsidRPr="00F26B2F">
        <w:rPr>
          <w:rFonts w:eastAsiaTheme="minorEastAsia"/>
          <w:noProof w:val="0"/>
          <w:sz w:val="24"/>
          <w:szCs w:val="28"/>
          <w:lang w:val="en-GB"/>
        </w:rPr>
        <w:t>28</w:t>
      </w:r>
      <w:r w:rsidR="00E629C1" w:rsidRPr="00F26B2F">
        <w:rPr>
          <w:rFonts w:eastAsia="PMingLiU"/>
          <w:noProof w:val="0"/>
          <w:sz w:val="24"/>
          <w:szCs w:val="28"/>
          <w:vertAlign w:val="superscript"/>
          <w:lang w:val="en-GB" w:eastAsia="zh-TW"/>
        </w:rPr>
        <w:t>th</w:t>
      </w:r>
      <w:r w:rsidR="00E629C1" w:rsidRPr="00F26B2F">
        <w:rPr>
          <w:rFonts w:eastAsia="PMingLiU"/>
          <w:noProof w:val="0"/>
          <w:sz w:val="24"/>
          <w:szCs w:val="28"/>
          <w:lang w:val="en-GB" w:eastAsia="zh-TW"/>
        </w:rPr>
        <w:t xml:space="preserve"> </w:t>
      </w:r>
      <w:r w:rsidR="001A0D30" w:rsidRPr="00F26B2F">
        <w:rPr>
          <w:rFonts w:eastAsiaTheme="minorEastAsia"/>
          <w:noProof w:val="0"/>
          <w:sz w:val="24"/>
          <w:szCs w:val="28"/>
          <w:lang w:val="en-GB"/>
        </w:rPr>
        <w:t>May</w:t>
      </w:r>
      <w:r w:rsidR="00E629C1" w:rsidRPr="00F26B2F">
        <w:rPr>
          <w:rFonts w:eastAsia="PMingLiU"/>
          <w:noProof w:val="0"/>
          <w:sz w:val="24"/>
          <w:szCs w:val="28"/>
          <w:lang w:val="en-GB" w:eastAsia="zh-TW"/>
        </w:rPr>
        <w:t xml:space="preserve"> 2021</w:t>
      </w:r>
    </w:p>
    <w:p w14:paraId="7A11CC44" w14:textId="77777777" w:rsidR="00E629C1" w:rsidRPr="00F26B2F" w:rsidRDefault="00E629C1" w:rsidP="00C569FA">
      <w:pPr>
        <w:pStyle w:val="3GPPHeader"/>
        <w:spacing w:before="100" w:beforeAutospacing="1" w:after="100" w:afterAutospacing="1" w:line="240" w:lineRule="auto"/>
        <w:rPr>
          <w:sz w:val="22"/>
          <w:lang w:val="en-GB"/>
        </w:rPr>
      </w:pPr>
      <w:r w:rsidRPr="00F26B2F">
        <w:rPr>
          <w:rFonts w:eastAsia="PMingLiU"/>
          <w:szCs w:val="28"/>
          <w:lang w:val="en-GB" w:eastAsia="zh-TW"/>
        </w:rPr>
        <w:t>Online</w:t>
      </w:r>
    </w:p>
    <w:p w14:paraId="0780D87B" w14:textId="14DB83B0" w:rsidR="00120883" w:rsidRPr="00F26B2F" w:rsidRDefault="00120883" w:rsidP="00C569FA">
      <w:pPr>
        <w:pStyle w:val="3GPPHeader"/>
        <w:spacing w:before="100" w:beforeAutospacing="1" w:after="100" w:afterAutospacing="1" w:line="240" w:lineRule="auto"/>
        <w:rPr>
          <w:sz w:val="22"/>
          <w:lang w:val="en-GB" w:eastAsia="zh-CN"/>
        </w:rPr>
      </w:pPr>
      <w:r w:rsidRPr="00F26B2F">
        <w:rPr>
          <w:sz w:val="22"/>
          <w:lang w:val="en-GB"/>
        </w:rPr>
        <w:t>Agenda Item:</w:t>
      </w:r>
      <w:r w:rsidRPr="00F26B2F">
        <w:rPr>
          <w:sz w:val="22"/>
          <w:lang w:val="en-GB"/>
        </w:rPr>
        <w:tab/>
      </w:r>
      <w:r w:rsidR="00CD3720" w:rsidRPr="00F26B2F">
        <w:rPr>
          <w:sz w:val="22"/>
          <w:lang w:val="en-GB" w:eastAsia="zh-CN"/>
        </w:rPr>
        <w:t>13.2.2</w:t>
      </w:r>
    </w:p>
    <w:p w14:paraId="74FD9643" w14:textId="162CBE13" w:rsidR="00120883" w:rsidRPr="00F26B2F" w:rsidRDefault="00120883" w:rsidP="00C569FA">
      <w:pPr>
        <w:pStyle w:val="3GPPHeader"/>
        <w:spacing w:before="100" w:beforeAutospacing="1" w:after="100" w:afterAutospacing="1" w:line="240" w:lineRule="auto"/>
        <w:rPr>
          <w:sz w:val="22"/>
          <w:lang w:val="en-GB" w:eastAsia="zh-CN"/>
        </w:rPr>
      </w:pPr>
      <w:r w:rsidRPr="00F26B2F">
        <w:rPr>
          <w:sz w:val="22"/>
          <w:lang w:val="en-GB"/>
        </w:rPr>
        <w:t>Source:</w:t>
      </w:r>
      <w:r w:rsidRPr="00F26B2F">
        <w:rPr>
          <w:sz w:val="22"/>
          <w:lang w:val="en-GB"/>
        </w:rPr>
        <w:tab/>
      </w:r>
      <w:r w:rsidR="00472CED" w:rsidRPr="00F26B2F">
        <w:rPr>
          <w:sz w:val="22"/>
          <w:lang w:val="en-GB" w:eastAsia="zh-CN"/>
        </w:rPr>
        <w:t>CATT</w:t>
      </w:r>
    </w:p>
    <w:p w14:paraId="3F7A6F4B" w14:textId="4153B942" w:rsidR="00120883" w:rsidRPr="00F26B2F" w:rsidRDefault="00120883" w:rsidP="00C569FA">
      <w:pPr>
        <w:pStyle w:val="3GPPHeader"/>
        <w:spacing w:before="100" w:beforeAutospacing="1" w:after="100" w:afterAutospacing="1" w:line="240" w:lineRule="auto"/>
        <w:rPr>
          <w:sz w:val="22"/>
          <w:lang w:val="en-GB" w:eastAsia="zh-CN"/>
        </w:rPr>
      </w:pPr>
      <w:r w:rsidRPr="00F26B2F">
        <w:rPr>
          <w:sz w:val="22"/>
          <w:lang w:val="en-GB"/>
        </w:rPr>
        <w:t>Title:</w:t>
      </w:r>
      <w:r w:rsidRPr="00F26B2F">
        <w:rPr>
          <w:sz w:val="22"/>
          <w:lang w:val="en-GB"/>
        </w:rPr>
        <w:tab/>
      </w:r>
      <w:r w:rsidR="00CD3720" w:rsidRPr="00F26B2F">
        <w:rPr>
          <w:sz w:val="22"/>
          <w:lang w:val="en-GB" w:eastAsia="zh-CN"/>
        </w:rPr>
        <w:t>Reduction of Service Interruption</w:t>
      </w:r>
    </w:p>
    <w:p w14:paraId="570C59E6" w14:textId="4D849A05" w:rsidR="00120883" w:rsidRPr="00F26B2F" w:rsidRDefault="00120883" w:rsidP="00C569FA">
      <w:pPr>
        <w:pStyle w:val="3GPPHeader"/>
        <w:spacing w:before="100" w:beforeAutospacing="1" w:after="100" w:afterAutospacing="1" w:line="240" w:lineRule="auto"/>
        <w:rPr>
          <w:sz w:val="22"/>
          <w:lang w:val="en-GB"/>
        </w:rPr>
      </w:pPr>
      <w:r w:rsidRPr="00F26B2F">
        <w:rPr>
          <w:sz w:val="22"/>
          <w:lang w:val="en-GB"/>
        </w:rPr>
        <w:t>Document for:</w:t>
      </w:r>
      <w:r w:rsidRPr="00F26B2F">
        <w:rPr>
          <w:sz w:val="22"/>
          <w:lang w:val="en-GB"/>
        </w:rPr>
        <w:tab/>
        <w:t>Discussion</w:t>
      </w:r>
    </w:p>
    <w:p w14:paraId="0FE1BB9A" w14:textId="77777777" w:rsidR="00120883" w:rsidRPr="00F26B2F" w:rsidRDefault="00120883" w:rsidP="00C569FA">
      <w:pPr>
        <w:pStyle w:val="1"/>
        <w:spacing w:before="100" w:beforeAutospacing="1" w:after="100" w:afterAutospacing="1"/>
        <w:rPr>
          <w:rFonts w:eastAsiaTheme="minorEastAsia"/>
        </w:rPr>
      </w:pPr>
      <w:r w:rsidRPr="00F26B2F">
        <w:t>Introduction</w:t>
      </w:r>
    </w:p>
    <w:p w14:paraId="7D251AF6" w14:textId="2554444F" w:rsidR="00075FE4" w:rsidRPr="00F26B2F" w:rsidRDefault="002647D4" w:rsidP="00C569FA">
      <w:pPr>
        <w:spacing w:before="100" w:beforeAutospacing="1" w:after="100" w:afterAutospacing="1" w:line="240" w:lineRule="auto"/>
        <w:jc w:val="both"/>
        <w:rPr>
          <w:lang w:val="en-GB" w:eastAsia="zh-CN"/>
        </w:rPr>
      </w:pPr>
      <w:r w:rsidRPr="00F26B2F">
        <w:rPr>
          <w:lang w:val="en-GB" w:eastAsia="zh-CN"/>
        </w:rPr>
        <w:t>In previous meeting</w:t>
      </w:r>
      <w:r w:rsidR="00664F57" w:rsidRPr="00F26B2F">
        <w:rPr>
          <w:lang w:val="en-GB" w:eastAsia="zh-CN"/>
        </w:rPr>
        <w:t>s</w:t>
      </w:r>
      <w:r w:rsidRPr="00F26B2F">
        <w:rPr>
          <w:lang w:val="en-GB" w:eastAsia="zh-CN"/>
        </w:rPr>
        <w:t xml:space="preserve">, RAN3 </w:t>
      </w:r>
      <w:r w:rsidR="000C102E" w:rsidRPr="00F26B2F">
        <w:rPr>
          <w:lang w:val="en-GB" w:eastAsia="zh-CN"/>
        </w:rPr>
        <w:t xml:space="preserve">has </w:t>
      </w:r>
      <w:r w:rsidR="00772B6A" w:rsidRPr="00F26B2F">
        <w:rPr>
          <w:lang w:val="en-GB" w:eastAsia="zh-CN"/>
        </w:rPr>
        <w:t xml:space="preserve">discussed four potential solutions to </w:t>
      </w:r>
      <w:r w:rsidR="0009141C" w:rsidRPr="00F26B2F">
        <w:rPr>
          <w:lang w:val="en-GB" w:eastAsia="zh-CN"/>
        </w:rPr>
        <w:t xml:space="preserve">support </w:t>
      </w:r>
      <w:r w:rsidR="00EC5E50" w:rsidRPr="00F26B2F">
        <w:rPr>
          <w:lang w:val="en-GB" w:eastAsia="zh-CN"/>
        </w:rPr>
        <w:t>transmitting</w:t>
      </w:r>
      <w:r w:rsidR="0009141C" w:rsidRPr="00F26B2F">
        <w:rPr>
          <w:lang w:val="en-GB" w:eastAsia="zh-CN"/>
        </w:rPr>
        <w:t xml:space="preserve"> RRC Reconfiguration for descendant IAB over source path</w:t>
      </w:r>
      <w:r w:rsidR="000C102E" w:rsidRPr="00F26B2F">
        <w:rPr>
          <w:lang w:val="en-GB" w:eastAsia="zh-CN"/>
        </w:rPr>
        <w:t xml:space="preserve">. </w:t>
      </w:r>
      <w:r w:rsidR="00227E73" w:rsidRPr="00F26B2F">
        <w:rPr>
          <w:lang w:val="en-GB"/>
        </w:rPr>
        <w:t>In this contribution we will</w:t>
      </w:r>
      <w:r w:rsidR="000C102E" w:rsidRPr="00F26B2F">
        <w:rPr>
          <w:lang w:val="en-GB" w:eastAsia="zh-CN"/>
        </w:rPr>
        <w:t xml:space="preserve"> further </w:t>
      </w:r>
      <w:r w:rsidR="00075FE4" w:rsidRPr="00F26B2F">
        <w:rPr>
          <w:lang w:val="en-GB" w:eastAsia="zh-CN"/>
        </w:rPr>
        <w:t>analyse</w:t>
      </w:r>
      <w:r w:rsidR="00227E73" w:rsidRPr="00F26B2F">
        <w:rPr>
          <w:lang w:val="en-GB"/>
        </w:rPr>
        <w:t xml:space="preserve"> </w:t>
      </w:r>
      <w:r w:rsidR="009F426C" w:rsidRPr="00F26B2F">
        <w:rPr>
          <w:lang w:val="en-GB" w:eastAsia="zh-CN"/>
        </w:rPr>
        <w:t>they are benefit</w:t>
      </w:r>
      <w:r w:rsidR="00123773" w:rsidRPr="00F26B2F">
        <w:rPr>
          <w:lang w:val="en-GB" w:eastAsia="zh-CN"/>
        </w:rPr>
        <w:t>s</w:t>
      </w:r>
      <w:r w:rsidR="009F426C" w:rsidRPr="00F26B2F">
        <w:rPr>
          <w:lang w:val="en-GB" w:eastAsia="zh-CN"/>
        </w:rPr>
        <w:t xml:space="preserve"> and give us proposal</w:t>
      </w:r>
      <w:r w:rsidR="00123773" w:rsidRPr="00F26B2F">
        <w:rPr>
          <w:lang w:val="en-GB" w:eastAsia="zh-CN"/>
        </w:rPr>
        <w:t>s</w:t>
      </w:r>
      <w:r w:rsidR="009F426C" w:rsidRPr="00F26B2F">
        <w:rPr>
          <w:lang w:val="en-GB" w:eastAsia="zh-CN"/>
        </w:rPr>
        <w:t>. Besides, we also discuss UL packet loss and unnecessary transmission to reduce service interruption.</w:t>
      </w:r>
    </w:p>
    <w:p w14:paraId="4EC6AF39" w14:textId="20884E9F" w:rsidR="00EE476A" w:rsidRPr="00F26B2F" w:rsidRDefault="00120883" w:rsidP="00EE476A">
      <w:pPr>
        <w:pStyle w:val="1"/>
        <w:spacing w:before="100" w:beforeAutospacing="1" w:after="100" w:afterAutospacing="1" w:line="360" w:lineRule="auto"/>
        <w:ind w:left="706" w:hangingChars="196" w:hanging="706"/>
        <w:rPr>
          <w:rFonts w:eastAsiaTheme="minorEastAsia"/>
        </w:rPr>
      </w:pPr>
      <w:bookmarkStart w:id="0" w:name="_Ref178064866"/>
      <w:r w:rsidRPr="00F26B2F">
        <w:t>Discussion</w:t>
      </w:r>
      <w:bookmarkEnd w:id="0"/>
    </w:p>
    <w:p w14:paraId="52D7BF01" w14:textId="53D74C0B" w:rsidR="00E61B84" w:rsidRPr="00F26B2F" w:rsidRDefault="00C46B18" w:rsidP="00EE476A">
      <w:pPr>
        <w:pStyle w:val="2"/>
        <w:spacing w:before="100" w:beforeAutospacing="1" w:after="100" w:afterAutospacing="1"/>
        <w:rPr>
          <w:rFonts w:eastAsiaTheme="minorEastAsia"/>
          <w:sz w:val="24"/>
          <w:szCs w:val="24"/>
        </w:rPr>
      </w:pPr>
      <w:r w:rsidRPr="00F26B2F">
        <w:rPr>
          <w:rFonts w:eastAsiaTheme="minorEastAsia"/>
          <w:sz w:val="24"/>
          <w:szCs w:val="24"/>
        </w:rPr>
        <w:t>Reduction of service interruption</w:t>
      </w:r>
    </w:p>
    <w:p w14:paraId="372EA285" w14:textId="1A46FFDF" w:rsidR="00C46B18" w:rsidRPr="00F26B2F" w:rsidRDefault="00A971B5" w:rsidP="00C46B18">
      <w:pPr>
        <w:rPr>
          <w:lang w:val="en-GB" w:eastAsia="zh-CN"/>
        </w:rPr>
      </w:pPr>
      <w:r w:rsidRPr="00F26B2F">
        <w:rPr>
          <w:rFonts w:eastAsia="宋体" w:cstheme="minorHAnsi"/>
          <w:lang w:val="en-GB" w:eastAsia="zh-CN"/>
        </w:rPr>
        <w:t xml:space="preserve">The following agreements were </w:t>
      </w:r>
      <w:r w:rsidR="00D361E6" w:rsidRPr="00F26B2F">
        <w:rPr>
          <w:rFonts w:eastAsia="宋体" w:cstheme="minorHAnsi"/>
          <w:lang w:val="en-GB" w:eastAsia="zh-CN"/>
        </w:rPr>
        <w:t>approached</w:t>
      </w:r>
      <w:r w:rsidRPr="00F26B2F">
        <w:rPr>
          <w:rFonts w:eastAsia="宋体" w:cstheme="minorHAnsi"/>
          <w:lang w:val="en-GB" w:eastAsia="zh-CN"/>
        </w:rPr>
        <w:t xml:space="preserve"> in last RAN3 meeting</w:t>
      </w:r>
      <w:r w:rsidR="00D157EF" w:rsidRPr="00F26B2F">
        <w:rPr>
          <w:rFonts w:eastAsia="宋体" w:cstheme="minorHAnsi"/>
          <w:lang w:val="en-GB" w:eastAsia="zh-CN"/>
        </w:rPr>
        <w:t xml:space="preserve"> [1]</w:t>
      </w:r>
      <w:r w:rsidR="00C3600B" w:rsidRPr="00F26B2F">
        <w:rPr>
          <w:rFonts w:eastAsia="宋体" w:cstheme="minorHAnsi"/>
          <w:lang w:val="en-GB" w:eastAsia="zh-CN"/>
        </w:rPr>
        <w:t xml:space="preserve"> and we will </w:t>
      </w:r>
      <w:proofErr w:type="spellStart"/>
      <w:r w:rsidR="00C3600B" w:rsidRPr="00F26B2F">
        <w:rPr>
          <w:rFonts w:eastAsia="宋体" w:cstheme="minorHAnsi"/>
          <w:lang w:val="en-GB" w:eastAsia="zh-CN"/>
        </w:rPr>
        <w:t>analyze</w:t>
      </w:r>
      <w:proofErr w:type="spellEnd"/>
      <w:r w:rsidR="00C3600B" w:rsidRPr="00F26B2F">
        <w:rPr>
          <w:rFonts w:eastAsia="宋体" w:cstheme="minorHAnsi"/>
          <w:lang w:val="en-GB" w:eastAsia="zh-CN"/>
        </w:rPr>
        <w:t xml:space="preserve"> them in order</w:t>
      </w:r>
      <w:r w:rsidRPr="00F26B2F">
        <w:rPr>
          <w:rFonts w:eastAsia="宋体"/>
          <w:lang w:val="en-GB" w:eastAsia="zh-CN"/>
        </w:rPr>
        <w:t>:</w:t>
      </w:r>
    </w:p>
    <w:p w14:paraId="430E5F12" w14:textId="30D2DC77" w:rsidR="007F2DEF" w:rsidRPr="00F26B2F" w:rsidRDefault="005E7BC1" w:rsidP="00C46B18">
      <w:pPr>
        <w:rPr>
          <w:lang w:val="en-GB" w:eastAsia="zh-CN"/>
        </w:rPr>
      </w:pPr>
      <w:r w:rsidRPr="00F26B2F">
        <w:rPr>
          <w:rFonts w:cstheme="minorHAnsi"/>
          <w:noProof/>
          <w:lang w:val="en-US" w:eastAsia="zh-CN"/>
        </w:rPr>
        <mc:AlternateContent>
          <mc:Choice Requires="wps">
            <w:drawing>
              <wp:anchor distT="0" distB="0" distL="114300" distR="114300" simplePos="0" relativeHeight="251659264" behindDoc="0" locked="0" layoutInCell="1" allowOverlap="1" wp14:anchorId="791B647A" wp14:editId="24607B87">
                <wp:simplePos x="0" y="0"/>
                <wp:positionH relativeFrom="column">
                  <wp:posOffset>91440</wp:posOffset>
                </wp:positionH>
                <wp:positionV relativeFrom="paragraph">
                  <wp:posOffset>42545</wp:posOffset>
                </wp:positionV>
                <wp:extent cx="5566410" cy="1824355"/>
                <wp:effectExtent l="0" t="0" r="15240" b="23495"/>
                <wp:wrapNone/>
                <wp:docPr id="1" name="文本框 1"/>
                <wp:cNvGraphicFramePr/>
                <a:graphic xmlns:a="http://schemas.openxmlformats.org/drawingml/2006/main">
                  <a:graphicData uri="http://schemas.microsoft.com/office/word/2010/wordprocessingShape">
                    <wps:wsp>
                      <wps:cNvSpPr txBox="1"/>
                      <wps:spPr>
                        <a:xfrm>
                          <a:off x="0" y="0"/>
                          <a:ext cx="5566410" cy="182435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E075368" w14:textId="77777777" w:rsidR="000860DA" w:rsidRPr="007D329B" w:rsidRDefault="000860DA" w:rsidP="000860DA">
                            <w:pPr>
                              <w:widowControl w:val="0"/>
                              <w:spacing w:after="120" w:line="240" w:lineRule="auto"/>
                              <w:ind w:left="117" w:hangingChars="65" w:hanging="117"/>
                              <w:rPr>
                                <w:rFonts w:ascii="Calibri" w:hAnsi="Calibri" w:cs="Calibri"/>
                                <w:b/>
                                <w:bCs/>
                                <w:color w:val="00B050"/>
                                <w:sz w:val="18"/>
                                <w:szCs w:val="24"/>
                              </w:rPr>
                            </w:pPr>
                            <w:r w:rsidRPr="007D329B">
                              <w:rPr>
                                <w:rFonts w:ascii="Calibri" w:hAnsi="Calibri" w:cs="Calibri"/>
                                <w:b/>
                                <w:bCs/>
                                <w:color w:val="00B050"/>
                                <w:sz w:val="18"/>
                                <w:szCs w:val="24"/>
                              </w:rPr>
                              <w:t xml:space="preserve">Consider the following options to support transferring RRCReconfiguration for descendant IAB over source path </w:t>
                            </w:r>
                          </w:p>
                          <w:p w14:paraId="0A179B92" w14:textId="77777777" w:rsidR="000860DA" w:rsidRPr="007D329B" w:rsidRDefault="000860DA" w:rsidP="000860DA">
                            <w:pPr>
                              <w:widowControl w:val="0"/>
                              <w:spacing w:after="120" w:line="240" w:lineRule="auto"/>
                              <w:ind w:left="117" w:hangingChars="65" w:hanging="117"/>
                              <w:rPr>
                                <w:rFonts w:ascii="Calibri" w:hAnsi="Calibri" w:cs="Calibri"/>
                                <w:b/>
                                <w:bCs/>
                                <w:color w:val="00B050"/>
                                <w:sz w:val="18"/>
                                <w:szCs w:val="24"/>
                              </w:rPr>
                            </w:pPr>
                            <w:r w:rsidRPr="007D329B">
                              <w:rPr>
                                <w:rFonts w:ascii="Calibri" w:hAnsi="Calibri" w:cs="Calibri"/>
                                <w:b/>
                                <w:bCs/>
                                <w:color w:val="00B050"/>
                                <w:sz w:val="18"/>
                                <w:szCs w:val="24"/>
                              </w:rPr>
                              <w:t>-</w:t>
                            </w:r>
                            <w:r w:rsidRPr="007D329B">
                              <w:rPr>
                                <w:rFonts w:ascii="Calibri" w:hAnsi="Calibri" w:cs="Calibri"/>
                                <w:b/>
                                <w:bCs/>
                                <w:color w:val="00B050"/>
                                <w:sz w:val="18"/>
                                <w:szCs w:val="24"/>
                              </w:rPr>
                              <w:tab/>
                              <w:t>Sol1: the RRCReconfiguration for the child IAB is buffered in the parent DU, and it is only sent to the child IAB when a prerequisite step is satisfied/performed.</w:t>
                            </w:r>
                          </w:p>
                          <w:p w14:paraId="46B7DAE6" w14:textId="77777777" w:rsidR="000860DA" w:rsidRPr="007D329B" w:rsidRDefault="000860DA" w:rsidP="000860DA">
                            <w:pPr>
                              <w:widowControl w:val="0"/>
                              <w:spacing w:after="120" w:line="240" w:lineRule="auto"/>
                              <w:ind w:left="117" w:hangingChars="65" w:hanging="117"/>
                              <w:rPr>
                                <w:rFonts w:ascii="Calibri" w:hAnsi="Calibri" w:cs="Calibri"/>
                                <w:b/>
                                <w:bCs/>
                                <w:color w:val="00B050"/>
                                <w:sz w:val="18"/>
                                <w:szCs w:val="24"/>
                              </w:rPr>
                            </w:pPr>
                            <w:r w:rsidRPr="007D329B">
                              <w:rPr>
                                <w:rFonts w:ascii="Calibri" w:hAnsi="Calibri" w:cs="Calibri"/>
                                <w:b/>
                                <w:bCs/>
                                <w:color w:val="00B050"/>
                                <w:sz w:val="18"/>
                                <w:szCs w:val="24"/>
                              </w:rPr>
                              <w:t>-</w:t>
                            </w:r>
                            <w:r w:rsidRPr="007D329B">
                              <w:rPr>
                                <w:rFonts w:ascii="Calibri" w:hAnsi="Calibri" w:cs="Calibri"/>
                                <w:b/>
                                <w:bCs/>
                                <w:color w:val="00B050"/>
                                <w:sz w:val="18"/>
                                <w:szCs w:val="24"/>
                              </w:rPr>
                              <w:tab/>
                              <w:t>Sol2: the RRCReconfiguration for the child IAB is buffered in the child IAB-MT, and it is only executed when a prerequisite step is satisfied/performed.</w:t>
                            </w:r>
                          </w:p>
                          <w:p w14:paraId="16557F80" w14:textId="77777777" w:rsidR="000860DA" w:rsidRPr="007D329B" w:rsidRDefault="000860DA" w:rsidP="000860DA">
                            <w:pPr>
                              <w:widowControl w:val="0"/>
                              <w:spacing w:after="120" w:line="240" w:lineRule="auto"/>
                              <w:ind w:left="117" w:hangingChars="65" w:hanging="117"/>
                              <w:rPr>
                                <w:rFonts w:ascii="Calibri" w:hAnsi="Calibri" w:cs="Calibri"/>
                                <w:b/>
                                <w:bCs/>
                                <w:color w:val="00B050"/>
                                <w:sz w:val="18"/>
                                <w:szCs w:val="24"/>
                              </w:rPr>
                            </w:pPr>
                            <w:r w:rsidRPr="007D329B">
                              <w:rPr>
                                <w:rFonts w:ascii="Calibri" w:hAnsi="Calibri" w:cs="Calibri"/>
                                <w:b/>
                                <w:bCs/>
                                <w:color w:val="00B050"/>
                                <w:sz w:val="18"/>
                                <w:szCs w:val="24"/>
                              </w:rPr>
                              <w:t>-</w:t>
                            </w:r>
                            <w:r w:rsidRPr="007D329B">
                              <w:rPr>
                                <w:rFonts w:ascii="Calibri" w:hAnsi="Calibri" w:cs="Calibri"/>
                                <w:b/>
                                <w:bCs/>
                                <w:color w:val="00B050"/>
                                <w:sz w:val="18"/>
                                <w:szCs w:val="24"/>
                              </w:rPr>
                              <w:tab/>
                              <w:t xml:space="preserve">Sol3: the RRCReconfiguration for the child IAB is not buffered in the parent DU or child IAB-MT, and is executed by the child IAB-MT upon reception. </w:t>
                            </w:r>
                          </w:p>
                          <w:p w14:paraId="69091216" w14:textId="77777777" w:rsidR="000860DA" w:rsidRPr="007D329B" w:rsidRDefault="000860DA" w:rsidP="000860DA">
                            <w:pPr>
                              <w:widowControl w:val="0"/>
                              <w:spacing w:after="120" w:line="240" w:lineRule="auto"/>
                              <w:ind w:left="117" w:hangingChars="65" w:hanging="117"/>
                              <w:rPr>
                                <w:rFonts w:ascii="Calibri" w:hAnsi="Calibri" w:cs="Calibri"/>
                                <w:b/>
                                <w:bCs/>
                                <w:color w:val="00B050"/>
                                <w:sz w:val="18"/>
                                <w:szCs w:val="24"/>
                              </w:rPr>
                            </w:pPr>
                            <w:r w:rsidRPr="007D329B">
                              <w:rPr>
                                <w:rFonts w:ascii="Calibri" w:hAnsi="Calibri" w:cs="Calibri"/>
                                <w:b/>
                                <w:bCs/>
                                <w:color w:val="00B050"/>
                                <w:sz w:val="18"/>
                                <w:szCs w:val="24"/>
                              </w:rPr>
                              <w:t>-</w:t>
                            </w:r>
                            <w:r w:rsidRPr="007D329B">
                              <w:rPr>
                                <w:rFonts w:ascii="Calibri" w:hAnsi="Calibri" w:cs="Calibri"/>
                                <w:b/>
                                <w:bCs/>
                                <w:color w:val="00B050"/>
                                <w:sz w:val="18"/>
                                <w:szCs w:val="24"/>
                              </w:rPr>
                              <w:tab/>
                              <w:t xml:space="preserve">Sol4: by CU proper implementation. CU control the time to send RRCreconfiguration for each descendent IAB-node, the parent node of each IAB-node does not need to buffer their RRCReconfiguration, and each IAB-node can apply the RRCReconfiguration just when receiving it.   </w:t>
                            </w:r>
                          </w:p>
                          <w:p w14:paraId="410C65B1" w14:textId="77777777" w:rsidR="000860DA" w:rsidRPr="000860DA" w:rsidRDefault="000860D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7.2pt;margin-top:3.35pt;width:438.3pt;height:143.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" fillcolor="white [3201]" strokeweight=".5pt">
                <v:textbox>
                  <w:txbxContent>
                    <w:p w14:paraId="4E075368" w14:textId="77777777" w:rsidR="000860DA" w:rsidRPr="007D329B" w:rsidRDefault="000860DA" w:rsidP="000860DA">
                      <w:pPr>
                        <w:widowControl w:val="0"/>
                        <w:spacing w:after="120" w:line="240" w:lineRule="auto"/>
                        <w:ind w:left="117" w:hangingChars="65" w:hanging="117"/>
                        <w:rPr>
                          <w:rFonts w:ascii="Calibri" w:hAnsi="Calibri" w:cs="Calibri"/>
                          <w:b/>
                          <w:bCs/>
                          <w:color w:val="00B050"/>
                          <w:sz w:val="18"/>
                          <w:szCs w:val="24"/>
                        </w:rPr>
                      </w:pPr>
                      <w:r w:rsidRPr="007D329B">
                        <w:rPr>
                          <w:rFonts w:ascii="Calibri" w:hAnsi="Calibri" w:cs="Calibri"/>
                          <w:b/>
                          <w:bCs/>
                          <w:color w:val="00B050"/>
                          <w:sz w:val="18"/>
                          <w:szCs w:val="24"/>
                        </w:rPr>
                        <w:t xml:space="preserve">Consider the following options to support transferring RRCReconfiguration for descendant IAB over source path </w:t>
                      </w:r>
                    </w:p>
                    <w:p w14:paraId="0A179B92" w14:textId="77777777" w:rsidR="000860DA" w:rsidRPr="007D329B" w:rsidRDefault="000860DA" w:rsidP="000860DA">
                      <w:pPr>
                        <w:widowControl w:val="0"/>
                        <w:spacing w:after="120" w:line="240" w:lineRule="auto"/>
                        <w:ind w:left="117" w:hangingChars="65" w:hanging="117"/>
                        <w:rPr>
                          <w:rFonts w:ascii="Calibri" w:hAnsi="Calibri" w:cs="Calibri"/>
                          <w:b/>
                          <w:bCs/>
                          <w:color w:val="00B050"/>
                          <w:sz w:val="18"/>
                          <w:szCs w:val="24"/>
                        </w:rPr>
                      </w:pPr>
                      <w:r w:rsidRPr="007D329B">
                        <w:rPr>
                          <w:rFonts w:ascii="Calibri" w:hAnsi="Calibri" w:cs="Calibri"/>
                          <w:b/>
                          <w:bCs/>
                          <w:color w:val="00B050"/>
                          <w:sz w:val="18"/>
                          <w:szCs w:val="24"/>
                        </w:rPr>
                        <w:t>-</w:t>
                      </w:r>
                      <w:r w:rsidRPr="007D329B">
                        <w:rPr>
                          <w:rFonts w:ascii="Calibri" w:hAnsi="Calibri" w:cs="Calibri"/>
                          <w:b/>
                          <w:bCs/>
                          <w:color w:val="00B050"/>
                          <w:sz w:val="18"/>
                          <w:szCs w:val="24"/>
                        </w:rPr>
                        <w:tab/>
                        <w:t>Sol1: the RRCReconfiguration for the child IAB is buffered in the parent DU, and it is only sent to the child IAB when a prerequisite step is satisfied/performed.</w:t>
                      </w:r>
                    </w:p>
                    <w:p w14:paraId="46B7DAE6" w14:textId="77777777" w:rsidR="000860DA" w:rsidRPr="007D329B" w:rsidRDefault="000860DA" w:rsidP="000860DA">
                      <w:pPr>
                        <w:widowControl w:val="0"/>
                        <w:spacing w:after="120" w:line="240" w:lineRule="auto"/>
                        <w:ind w:left="117" w:hangingChars="65" w:hanging="117"/>
                        <w:rPr>
                          <w:rFonts w:ascii="Calibri" w:hAnsi="Calibri" w:cs="Calibri"/>
                          <w:b/>
                          <w:bCs/>
                          <w:color w:val="00B050"/>
                          <w:sz w:val="18"/>
                          <w:szCs w:val="24"/>
                        </w:rPr>
                      </w:pPr>
                      <w:r w:rsidRPr="007D329B">
                        <w:rPr>
                          <w:rFonts w:ascii="Calibri" w:hAnsi="Calibri" w:cs="Calibri"/>
                          <w:b/>
                          <w:bCs/>
                          <w:color w:val="00B050"/>
                          <w:sz w:val="18"/>
                          <w:szCs w:val="24"/>
                        </w:rPr>
                        <w:t>-</w:t>
                      </w:r>
                      <w:r w:rsidRPr="007D329B">
                        <w:rPr>
                          <w:rFonts w:ascii="Calibri" w:hAnsi="Calibri" w:cs="Calibri"/>
                          <w:b/>
                          <w:bCs/>
                          <w:color w:val="00B050"/>
                          <w:sz w:val="18"/>
                          <w:szCs w:val="24"/>
                        </w:rPr>
                        <w:tab/>
                        <w:t>Sol2: the RRCReconfiguration for the child IAB is buffered in the child IAB-MT, and it is only executed when a prerequisite step is satisfied/performed.</w:t>
                      </w:r>
                    </w:p>
                    <w:p w14:paraId="16557F80" w14:textId="77777777" w:rsidR="000860DA" w:rsidRPr="007D329B" w:rsidRDefault="000860DA" w:rsidP="000860DA">
                      <w:pPr>
                        <w:widowControl w:val="0"/>
                        <w:spacing w:after="120" w:line="240" w:lineRule="auto"/>
                        <w:ind w:left="117" w:hangingChars="65" w:hanging="117"/>
                        <w:rPr>
                          <w:rFonts w:ascii="Calibri" w:hAnsi="Calibri" w:cs="Calibri"/>
                          <w:b/>
                          <w:bCs/>
                          <w:color w:val="00B050"/>
                          <w:sz w:val="18"/>
                          <w:szCs w:val="24"/>
                        </w:rPr>
                      </w:pPr>
                      <w:r w:rsidRPr="007D329B">
                        <w:rPr>
                          <w:rFonts w:ascii="Calibri" w:hAnsi="Calibri" w:cs="Calibri"/>
                          <w:b/>
                          <w:bCs/>
                          <w:color w:val="00B050"/>
                          <w:sz w:val="18"/>
                          <w:szCs w:val="24"/>
                        </w:rPr>
                        <w:t>-</w:t>
                      </w:r>
                      <w:r w:rsidRPr="007D329B">
                        <w:rPr>
                          <w:rFonts w:ascii="Calibri" w:hAnsi="Calibri" w:cs="Calibri"/>
                          <w:b/>
                          <w:bCs/>
                          <w:color w:val="00B050"/>
                          <w:sz w:val="18"/>
                          <w:szCs w:val="24"/>
                        </w:rPr>
                        <w:tab/>
                        <w:t xml:space="preserve">Sol3: the RRCReconfiguration for the child IAB is not buffered in the parent DU or child IAB-MT, and is executed by the child IAB-MT upon reception. </w:t>
                      </w:r>
                    </w:p>
                    <w:p w14:paraId="69091216" w14:textId="77777777" w:rsidR="000860DA" w:rsidRPr="007D329B" w:rsidRDefault="000860DA" w:rsidP="000860DA">
                      <w:pPr>
                        <w:widowControl w:val="0"/>
                        <w:spacing w:after="120" w:line="240" w:lineRule="auto"/>
                        <w:ind w:left="117" w:hangingChars="65" w:hanging="117"/>
                        <w:rPr>
                          <w:rFonts w:ascii="Calibri" w:hAnsi="Calibri" w:cs="Calibri"/>
                          <w:b/>
                          <w:bCs/>
                          <w:color w:val="00B050"/>
                          <w:sz w:val="18"/>
                          <w:szCs w:val="24"/>
                        </w:rPr>
                      </w:pPr>
                      <w:r w:rsidRPr="007D329B">
                        <w:rPr>
                          <w:rFonts w:ascii="Calibri" w:hAnsi="Calibri" w:cs="Calibri"/>
                          <w:b/>
                          <w:bCs/>
                          <w:color w:val="00B050"/>
                          <w:sz w:val="18"/>
                          <w:szCs w:val="24"/>
                        </w:rPr>
                        <w:t>-</w:t>
                      </w:r>
                      <w:r w:rsidRPr="007D329B">
                        <w:rPr>
                          <w:rFonts w:ascii="Calibri" w:hAnsi="Calibri" w:cs="Calibri"/>
                          <w:b/>
                          <w:bCs/>
                          <w:color w:val="00B050"/>
                          <w:sz w:val="18"/>
                          <w:szCs w:val="24"/>
                        </w:rPr>
                        <w:tab/>
                        <w:t xml:space="preserve">Sol4: by CU proper implementation. CU control the time to send RRCreconfiguration for each descendent IAB-node, the parent node of each IAB-node does not need to buffer their RRCReconfiguration, and each IAB-node can apply the RRCReconfiguration just when receiving it.   </w:t>
                      </w:r>
                    </w:p>
                    <w:p w14:paraId="410C65B1" w14:textId="77777777" w:rsidR="000860DA" w:rsidRPr="000860DA" w:rsidRDefault="000860DA"/>
                  </w:txbxContent>
                </v:textbox>
              </v:shape>
            </w:pict>
          </mc:Fallback>
        </mc:AlternateContent>
      </w:r>
    </w:p>
    <w:p w14:paraId="196214A0" w14:textId="77777777" w:rsidR="007F2DEF" w:rsidRPr="00F26B2F" w:rsidRDefault="007F2DEF" w:rsidP="00C46B18">
      <w:pPr>
        <w:rPr>
          <w:lang w:val="en-GB" w:eastAsia="zh-CN"/>
        </w:rPr>
      </w:pPr>
    </w:p>
    <w:p w14:paraId="62BE04DB" w14:textId="77777777" w:rsidR="007F2DEF" w:rsidRPr="00F26B2F" w:rsidRDefault="007F2DEF" w:rsidP="00C46B18">
      <w:pPr>
        <w:rPr>
          <w:lang w:val="en-GB" w:eastAsia="zh-CN"/>
        </w:rPr>
      </w:pPr>
    </w:p>
    <w:p w14:paraId="73D3B934" w14:textId="77777777" w:rsidR="000860DA" w:rsidRPr="00F26B2F" w:rsidRDefault="000860DA" w:rsidP="00C46B18">
      <w:pPr>
        <w:rPr>
          <w:lang w:val="en-GB" w:eastAsia="zh-CN"/>
        </w:rPr>
      </w:pPr>
    </w:p>
    <w:p w14:paraId="2064B2F6" w14:textId="77777777" w:rsidR="000860DA" w:rsidRPr="00F26B2F" w:rsidRDefault="000860DA" w:rsidP="00C46B18">
      <w:pPr>
        <w:rPr>
          <w:lang w:val="en-GB" w:eastAsia="zh-CN"/>
        </w:rPr>
      </w:pPr>
    </w:p>
    <w:p w14:paraId="52323E24" w14:textId="77777777" w:rsidR="000860DA" w:rsidRPr="00F26B2F" w:rsidRDefault="000860DA" w:rsidP="00C46B18">
      <w:pPr>
        <w:rPr>
          <w:lang w:val="en-GB" w:eastAsia="zh-CN"/>
        </w:rPr>
      </w:pPr>
    </w:p>
    <w:p w14:paraId="3F4EDB83" w14:textId="77777777" w:rsidR="0092303F" w:rsidRPr="00F26B2F" w:rsidRDefault="0092303F" w:rsidP="00C46B18">
      <w:pPr>
        <w:rPr>
          <w:lang w:val="en-GB" w:eastAsia="zh-CN"/>
        </w:rPr>
      </w:pPr>
    </w:p>
    <w:p w14:paraId="1E5034D4" w14:textId="7D422E64" w:rsidR="0092303F" w:rsidRPr="00F26B2F" w:rsidRDefault="0092303F" w:rsidP="00C46B18">
      <w:pPr>
        <w:rPr>
          <w:lang w:val="en-GB" w:eastAsia="zh-CN"/>
        </w:rPr>
      </w:pPr>
      <w:r w:rsidRPr="00F26B2F">
        <w:rPr>
          <w:lang w:val="en-GB" w:eastAsia="zh-CN"/>
        </w:rPr>
        <w:t xml:space="preserve">One way to reduce service interruption is </w:t>
      </w:r>
      <w:r w:rsidR="005272CD" w:rsidRPr="00F26B2F">
        <w:rPr>
          <w:lang w:val="en-GB" w:eastAsia="zh-CN"/>
        </w:rPr>
        <w:t>increase time utilization</w:t>
      </w:r>
      <w:r w:rsidRPr="00F26B2F">
        <w:rPr>
          <w:lang w:val="en-GB" w:eastAsia="zh-CN"/>
        </w:rPr>
        <w:t xml:space="preserve">. </w:t>
      </w:r>
      <w:r w:rsidR="00EA4F51" w:rsidRPr="00F26B2F">
        <w:rPr>
          <w:lang w:val="en-GB" w:eastAsia="zh-CN"/>
        </w:rPr>
        <w:t>Once the parent node MT</w:t>
      </w:r>
      <w:r w:rsidR="00F71CA6" w:rsidRPr="00F26B2F">
        <w:rPr>
          <w:lang w:val="en-GB" w:eastAsia="zh-CN"/>
        </w:rPr>
        <w:t>/child node MT</w:t>
      </w:r>
      <w:r w:rsidR="00EA4F51" w:rsidRPr="00F26B2F">
        <w:rPr>
          <w:lang w:val="en-GB" w:eastAsia="zh-CN"/>
        </w:rPr>
        <w:t xml:space="preserve"> has been migrated successfully, the child node</w:t>
      </w:r>
      <w:r w:rsidR="00F71CA6" w:rsidRPr="00F26B2F">
        <w:rPr>
          <w:lang w:val="en-GB" w:eastAsia="zh-CN"/>
        </w:rPr>
        <w:t>/parent node</w:t>
      </w:r>
      <w:r w:rsidR="00EA4F51" w:rsidRPr="00F26B2F">
        <w:rPr>
          <w:lang w:val="en-GB" w:eastAsia="zh-CN"/>
        </w:rPr>
        <w:t xml:space="preserve"> </w:t>
      </w:r>
      <w:r w:rsidR="0047475B" w:rsidRPr="00F26B2F">
        <w:rPr>
          <w:lang w:val="en-GB" w:eastAsia="zh-CN"/>
        </w:rPr>
        <w:t>executes</w:t>
      </w:r>
      <w:r w:rsidR="00EA4F51" w:rsidRPr="00F26B2F">
        <w:rPr>
          <w:lang w:val="en-GB" w:eastAsia="zh-CN"/>
        </w:rPr>
        <w:t xml:space="preserve"> reconfiguration </w:t>
      </w:r>
      <w:r w:rsidR="0047475B" w:rsidRPr="00F26B2F">
        <w:rPr>
          <w:lang w:val="en-GB" w:eastAsia="zh-CN"/>
        </w:rPr>
        <w:t>procedure</w:t>
      </w:r>
      <w:r w:rsidR="00EA4F51" w:rsidRPr="00F26B2F">
        <w:rPr>
          <w:lang w:val="en-GB" w:eastAsia="zh-CN"/>
        </w:rPr>
        <w:t xml:space="preserve"> as soon as possible. </w:t>
      </w:r>
      <w:r w:rsidRPr="00F26B2F">
        <w:rPr>
          <w:lang w:val="en-GB" w:eastAsia="zh-CN"/>
        </w:rPr>
        <w:t xml:space="preserve">But we meet the problem that how to </w:t>
      </w:r>
      <w:r w:rsidR="000D03DB" w:rsidRPr="00F26B2F">
        <w:rPr>
          <w:lang w:val="en-GB" w:eastAsia="zh-CN"/>
        </w:rPr>
        <w:t xml:space="preserve">ensure the </w:t>
      </w:r>
      <w:r w:rsidR="000E23E3" w:rsidRPr="00F26B2F">
        <w:rPr>
          <w:lang w:val="en-GB" w:eastAsia="zh-CN"/>
        </w:rPr>
        <w:t>reconfiguration</w:t>
      </w:r>
      <w:r w:rsidR="00CA3F11" w:rsidRPr="00F26B2F">
        <w:rPr>
          <w:lang w:val="en-GB" w:eastAsia="zh-CN"/>
        </w:rPr>
        <w:t xml:space="preserve"> procedure</w:t>
      </w:r>
      <w:r w:rsidR="000E23E3" w:rsidRPr="00F26B2F">
        <w:rPr>
          <w:lang w:val="en-GB" w:eastAsia="zh-CN"/>
        </w:rPr>
        <w:t xml:space="preserve"> of </w:t>
      </w:r>
      <w:r w:rsidR="000D03DB" w:rsidRPr="00F26B2F">
        <w:rPr>
          <w:lang w:val="en-GB" w:eastAsia="zh-CN"/>
        </w:rPr>
        <w:t xml:space="preserve">parent node </w:t>
      </w:r>
      <w:r w:rsidR="00051A9F" w:rsidRPr="00F26B2F">
        <w:rPr>
          <w:lang w:val="en-GB" w:eastAsia="zh-CN"/>
        </w:rPr>
        <w:t>after</w:t>
      </w:r>
      <w:r w:rsidRPr="00F26B2F">
        <w:rPr>
          <w:lang w:val="en-GB" w:eastAsia="zh-CN"/>
        </w:rPr>
        <w:t xml:space="preserve"> </w:t>
      </w:r>
      <w:r w:rsidR="00EA4F51" w:rsidRPr="00F26B2F">
        <w:rPr>
          <w:lang w:val="en-GB" w:eastAsia="zh-CN"/>
        </w:rPr>
        <w:t xml:space="preserve">the RRC reconfiguration message is received </w:t>
      </w:r>
      <w:r w:rsidR="000E23E3" w:rsidRPr="00F26B2F">
        <w:rPr>
          <w:lang w:val="en-GB" w:eastAsia="zh-CN"/>
        </w:rPr>
        <w:t>by child node</w:t>
      </w:r>
      <w:r w:rsidR="00CA3F11" w:rsidRPr="00F26B2F">
        <w:rPr>
          <w:lang w:val="en-GB" w:eastAsia="zh-CN"/>
        </w:rPr>
        <w:t>.</w:t>
      </w:r>
      <w:r w:rsidR="00CB5016" w:rsidRPr="00F26B2F">
        <w:rPr>
          <w:lang w:val="en-GB" w:eastAsia="zh-CN"/>
        </w:rPr>
        <w:t xml:space="preserve"> </w:t>
      </w:r>
    </w:p>
    <w:p w14:paraId="1C74F4A2" w14:textId="554216D9" w:rsidR="000860DA" w:rsidRPr="00F26B2F" w:rsidRDefault="006B6F1D" w:rsidP="00C46B18">
      <w:pPr>
        <w:rPr>
          <w:i/>
          <w:lang w:val="en-GB" w:eastAsia="zh-CN"/>
        </w:rPr>
      </w:pPr>
      <w:r w:rsidRPr="00F26B2F">
        <w:rPr>
          <w:i/>
          <w:lang w:val="en-GB" w:eastAsia="zh-CN"/>
        </w:rPr>
        <w:t>Solution 1:</w:t>
      </w:r>
    </w:p>
    <w:p w14:paraId="637377CB" w14:textId="3F604FBF" w:rsidR="006B6F1D" w:rsidRPr="00F26B2F" w:rsidRDefault="0092303F" w:rsidP="00C46B18">
      <w:pPr>
        <w:rPr>
          <w:lang w:val="en-GB" w:eastAsia="zh-CN"/>
        </w:rPr>
      </w:pPr>
      <w:r w:rsidRPr="00F26B2F">
        <w:rPr>
          <w:lang w:val="en-GB" w:eastAsia="zh-CN"/>
        </w:rPr>
        <w:t>Donor CU sends the RRC reconfiguration</w:t>
      </w:r>
      <w:r w:rsidR="00CC031D" w:rsidRPr="00F26B2F">
        <w:rPr>
          <w:lang w:val="en-GB" w:eastAsia="zh-CN"/>
        </w:rPr>
        <w:t xml:space="preserve"> </w:t>
      </w:r>
      <w:r w:rsidR="00393353" w:rsidRPr="00F26B2F">
        <w:rPr>
          <w:lang w:val="en-GB" w:eastAsia="zh-CN"/>
        </w:rPr>
        <w:t xml:space="preserve">messages </w:t>
      </w:r>
      <w:r w:rsidR="00330F84" w:rsidRPr="00F26B2F">
        <w:rPr>
          <w:lang w:val="en-GB" w:eastAsia="zh-CN"/>
        </w:rPr>
        <w:t>for all IAB nodes. P</w:t>
      </w:r>
      <w:r w:rsidR="00CC031D" w:rsidRPr="00F26B2F">
        <w:rPr>
          <w:lang w:val="en-GB" w:eastAsia="zh-CN"/>
        </w:rPr>
        <w:t xml:space="preserve">arent node would buffer the reconfiguration message of child node until </w:t>
      </w:r>
      <w:r w:rsidR="00393353" w:rsidRPr="00F26B2F">
        <w:rPr>
          <w:lang w:val="en-GB" w:eastAsia="zh-CN"/>
        </w:rPr>
        <w:t>parent node</w:t>
      </w:r>
      <w:r w:rsidR="00CC031D" w:rsidRPr="00F26B2F">
        <w:rPr>
          <w:lang w:val="en-GB" w:eastAsia="zh-CN"/>
        </w:rPr>
        <w:t xml:space="preserve"> accesses to target path.</w:t>
      </w:r>
      <w:r w:rsidRPr="00F26B2F">
        <w:rPr>
          <w:lang w:val="en-GB" w:eastAsia="zh-CN"/>
        </w:rPr>
        <w:t xml:space="preserve"> </w:t>
      </w:r>
      <w:r w:rsidR="00CC031D" w:rsidRPr="00F26B2F">
        <w:rPr>
          <w:lang w:val="en-GB" w:eastAsia="zh-CN"/>
        </w:rPr>
        <w:t xml:space="preserve">This “access” could </w:t>
      </w:r>
      <w:r w:rsidR="009E06A7" w:rsidRPr="00F26B2F">
        <w:rPr>
          <w:lang w:val="en-GB" w:eastAsia="zh-CN"/>
        </w:rPr>
        <w:lastRenderedPageBreak/>
        <w:t>be</w:t>
      </w:r>
      <w:r w:rsidR="00CC031D" w:rsidRPr="00F26B2F">
        <w:rPr>
          <w:lang w:val="en-GB" w:eastAsia="zh-CN"/>
        </w:rPr>
        <w:t xml:space="preserve"> random access </w:t>
      </w:r>
      <w:r w:rsidR="00BC6358" w:rsidRPr="00F26B2F">
        <w:rPr>
          <w:lang w:val="en-GB" w:eastAsia="zh-CN"/>
        </w:rPr>
        <w:t xml:space="preserve">successful </w:t>
      </w:r>
      <w:r w:rsidR="00CC031D" w:rsidRPr="00F26B2F">
        <w:rPr>
          <w:lang w:val="en-GB" w:eastAsia="zh-CN"/>
        </w:rPr>
        <w:t>or re</w:t>
      </w:r>
      <w:r w:rsidR="009E06A7" w:rsidRPr="00F26B2F">
        <w:rPr>
          <w:lang w:val="en-GB" w:eastAsia="zh-CN"/>
        </w:rPr>
        <w:t xml:space="preserve">ceived RRC reconfiguration </w:t>
      </w:r>
      <w:r w:rsidR="00ED5ED8" w:rsidRPr="00F26B2F">
        <w:rPr>
          <w:lang w:val="en-GB" w:eastAsia="zh-CN"/>
        </w:rPr>
        <w:t xml:space="preserve">message </w:t>
      </w:r>
      <w:r w:rsidR="009E06A7" w:rsidRPr="00F26B2F">
        <w:rPr>
          <w:lang w:val="en-GB" w:eastAsia="zh-CN"/>
        </w:rPr>
        <w:t>from upper</w:t>
      </w:r>
      <w:r w:rsidR="00CC031D" w:rsidRPr="00F26B2F">
        <w:rPr>
          <w:lang w:val="en-GB" w:eastAsia="zh-CN"/>
        </w:rPr>
        <w:t xml:space="preserve"> node.</w:t>
      </w:r>
      <w:r w:rsidR="00E3716A" w:rsidRPr="00F26B2F">
        <w:rPr>
          <w:lang w:val="en-GB" w:eastAsia="zh-CN"/>
        </w:rPr>
        <w:t xml:space="preserve"> </w:t>
      </w:r>
      <w:r w:rsidR="00393353" w:rsidRPr="00F26B2F">
        <w:rPr>
          <w:lang w:val="en-GB" w:eastAsia="zh-CN"/>
        </w:rPr>
        <w:t xml:space="preserve">Solution 1 </w:t>
      </w:r>
      <w:r w:rsidR="00F90575" w:rsidRPr="00F26B2F">
        <w:rPr>
          <w:lang w:val="en-GB" w:eastAsia="zh-CN"/>
        </w:rPr>
        <w:t>feasible</w:t>
      </w:r>
      <w:r w:rsidR="00E3716A" w:rsidRPr="00F26B2F">
        <w:rPr>
          <w:lang w:val="en-GB" w:eastAsia="zh-CN"/>
        </w:rPr>
        <w:t xml:space="preserve"> but still </w:t>
      </w:r>
      <w:r w:rsidR="007C450C" w:rsidRPr="00F26B2F">
        <w:rPr>
          <w:lang w:val="en-GB" w:eastAsia="zh-CN"/>
        </w:rPr>
        <w:t>has</w:t>
      </w:r>
      <w:r w:rsidR="00E3716A" w:rsidRPr="00F26B2F">
        <w:rPr>
          <w:lang w:val="en-GB" w:eastAsia="zh-CN"/>
        </w:rPr>
        <w:t xml:space="preserve"> some </w:t>
      </w:r>
      <w:r w:rsidR="005569BD" w:rsidRPr="00F26B2F">
        <w:rPr>
          <w:lang w:val="en-GB" w:eastAsia="zh-CN"/>
        </w:rPr>
        <w:t>issues</w:t>
      </w:r>
      <w:r w:rsidR="007C450C" w:rsidRPr="00F26B2F">
        <w:rPr>
          <w:lang w:val="en-GB" w:eastAsia="zh-CN"/>
        </w:rPr>
        <w:t xml:space="preserve"> </w:t>
      </w:r>
      <w:r w:rsidR="00CF7F40" w:rsidRPr="00F26B2F">
        <w:rPr>
          <w:lang w:val="en-GB" w:eastAsia="zh-CN"/>
        </w:rPr>
        <w:t xml:space="preserve">need </w:t>
      </w:r>
      <w:r w:rsidR="007C450C" w:rsidRPr="00F26B2F">
        <w:rPr>
          <w:lang w:val="en-GB" w:eastAsia="zh-CN"/>
        </w:rPr>
        <w:t>to be addressed</w:t>
      </w:r>
      <w:r w:rsidR="005569BD" w:rsidRPr="00F26B2F">
        <w:rPr>
          <w:lang w:val="en-GB" w:eastAsia="zh-CN"/>
        </w:rPr>
        <w:t xml:space="preserve">. </w:t>
      </w:r>
    </w:p>
    <w:p w14:paraId="23F0D0E7" w14:textId="791E31DE" w:rsidR="007C450C" w:rsidRPr="00F26B2F" w:rsidRDefault="007C450C" w:rsidP="00C46B18">
      <w:pPr>
        <w:rPr>
          <w:lang w:val="en-GB" w:eastAsia="zh-CN"/>
        </w:rPr>
      </w:pPr>
      <w:r w:rsidRPr="00F26B2F">
        <w:rPr>
          <w:lang w:val="en-GB" w:eastAsia="zh-CN"/>
        </w:rPr>
        <w:t xml:space="preserve">A. </w:t>
      </w:r>
      <w:r w:rsidR="00AE591E" w:rsidRPr="00F26B2F">
        <w:rPr>
          <w:lang w:val="en-GB" w:eastAsia="zh-CN"/>
        </w:rPr>
        <w:t>H</w:t>
      </w:r>
      <w:r w:rsidRPr="00F26B2F">
        <w:rPr>
          <w:lang w:val="en-GB" w:eastAsia="zh-CN"/>
        </w:rPr>
        <w:t xml:space="preserve">ow to </w:t>
      </w:r>
      <w:r w:rsidR="00AE591E" w:rsidRPr="00F26B2F">
        <w:rPr>
          <w:lang w:val="en-GB" w:eastAsia="zh-CN"/>
        </w:rPr>
        <w:t xml:space="preserve">parent node </w:t>
      </w:r>
      <w:r w:rsidRPr="00F26B2F">
        <w:rPr>
          <w:lang w:val="en-GB" w:eastAsia="zh-CN"/>
        </w:rPr>
        <w:t>recognise</w:t>
      </w:r>
      <w:r w:rsidR="0024034E" w:rsidRPr="00F26B2F">
        <w:rPr>
          <w:lang w:val="en-GB" w:eastAsia="zh-CN"/>
        </w:rPr>
        <w:t>s</w:t>
      </w:r>
      <w:r w:rsidRPr="00F26B2F">
        <w:rPr>
          <w:lang w:val="en-GB" w:eastAsia="zh-CN"/>
        </w:rPr>
        <w:t xml:space="preserve"> the RRC reconfiguration message for child node</w:t>
      </w:r>
    </w:p>
    <w:p w14:paraId="0A8187F1" w14:textId="467BF9A2" w:rsidR="00855F58" w:rsidRPr="00F26B2F" w:rsidRDefault="00FB561C" w:rsidP="00C46B18">
      <w:pPr>
        <w:rPr>
          <w:lang w:val="en-GB" w:eastAsia="zh-CN"/>
        </w:rPr>
      </w:pPr>
      <w:r w:rsidRPr="00F26B2F">
        <w:rPr>
          <w:lang w:val="en-GB" w:eastAsia="zh-CN"/>
        </w:rPr>
        <w:t>For</w:t>
      </w:r>
      <w:r w:rsidR="00AA4BB8" w:rsidRPr="00F26B2F">
        <w:rPr>
          <w:lang w:val="en-GB" w:eastAsia="zh-CN"/>
        </w:rPr>
        <w:t xml:space="preserve"> </w:t>
      </w:r>
      <w:r w:rsidRPr="00F26B2F">
        <w:rPr>
          <w:lang w:val="en-GB" w:eastAsia="zh-CN"/>
        </w:rPr>
        <w:t>F1AP message</w:t>
      </w:r>
      <w:r w:rsidR="00AA4BB8" w:rsidRPr="00F26B2F">
        <w:rPr>
          <w:lang w:val="en-GB" w:eastAsia="zh-CN"/>
        </w:rPr>
        <w:t>s</w:t>
      </w:r>
      <w:r w:rsidRPr="00F26B2F">
        <w:rPr>
          <w:lang w:val="en-GB" w:eastAsia="zh-CN"/>
        </w:rPr>
        <w:t>,</w:t>
      </w:r>
      <w:r w:rsidR="00AB506A" w:rsidRPr="00F26B2F">
        <w:rPr>
          <w:lang w:val="en-GB" w:eastAsia="zh-CN"/>
        </w:rPr>
        <w:t xml:space="preserve"> </w:t>
      </w:r>
      <w:r w:rsidRPr="00F26B2F">
        <w:rPr>
          <w:lang w:val="en-GB" w:eastAsia="zh-CN"/>
        </w:rPr>
        <w:t>UE context setup request and CU-initiated UE context modification request</w:t>
      </w:r>
      <w:r w:rsidR="003B0570" w:rsidRPr="00F26B2F">
        <w:rPr>
          <w:lang w:val="en-GB" w:eastAsia="zh-CN"/>
        </w:rPr>
        <w:t xml:space="preserve"> includes CU to DU RRC information IE which can be parsed by parent node DU.</w:t>
      </w:r>
      <w:r w:rsidR="00886141" w:rsidRPr="00F26B2F">
        <w:rPr>
          <w:lang w:val="en-GB" w:eastAsia="zh-CN"/>
        </w:rPr>
        <w:t xml:space="preserve"> W</w:t>
      </w:r>
      <w:r w:rsidR="00496297" w:rsidRPr="00F26B2F">
        <w:rPr>
          <w:lang w:val="en-GB" w:eastAsia="zh-CN"/>
        </w:rPr>
        <w:t xml:space="preserve">e can </w:t>
      </w:r>
      <w:r w:rsidR="00113605" w:rsidRPr="00F26B2F">
        <w:rPr>
          <w:lang w:val="en-GB" w:eastAsia="zh-CN"/>
        </w:rPr>
        <w:t>use</w:t>
      </w:r>
      <w:r w:rsidR="00496297" w:rsidRPr="00F26B2F">
        <w:rPr>
          <w:lang w:val="en-GB" w:eastAsia="zh-CN"/>
        </w:rPr>
        <w:t xml:space="preserve"> UE context modification request message to send RRC reconfiguration </w:t>
      </w:r>
      <w:r w:rsidR="00A97AD7" w:rsidRPr="00F26B2F">
        <w:rPr>
          <w:lang w:val="en-GB" w:eastAsia="zh-CN"/>
        </w:rPr>
        <w:t xml:space="preserve">for </w:t>
      </w:r>
      <w:r w:rsidR="00496297" w:rsidRPr="00F26B2F">
        <w:rPr>
          <w:lang w:val="en-GB" w:eastAsia="zh-CN"/>
        </w:rPr>
        <w:t>child node to parent node</w:t>
      </w:r>
      <w:r w:rsidR="00886141" w:rsidRPr="00F26B2F">
        <w:rPr>
          <w:lang w:val="en-GB" w:eastAsia="zh-CN"/>
        </w:rPr>
        <w:t xml:space="preserve"> DU as Release 16. </w:t>
      </w:r>
      <w:r w:rsidR="00A97AD7" w:rsidRPr="00F26B2F">
        <w:rPr>
          <w:lang w:val="en-GB" w:eastAsia="zh-CN"/>
        </w:rPr>
        <w:t>Except</w:t>
      </w:r>
      <w:r w:rsidR="009429BB" w:rsidRPr="00F26B2F">
        <w:rPr>
          <w:lang w:val="en-GB" w:eastAsia="zh-CN"/>
        </w:rPr>
        <w:t xml:space="preserve"> recognising RRC reconfiguration of child node, the parent node DU</w:t>
      </w:r>
      <w:r w:rsidR="0031320A" w:rsidRPr="00F26B2F">
        <w:rPr>
          <w:lang w:val="en-GB" w:eastAsia="zh-CN"/>
        </w:rPr>
        <w:t xml:space="preserve"> also</w:t>
      </w:r>
      <w:r w:rsidR="009429BB" w:rsidRPr="00F26B2F">
        <w:rPr>
          <w:lang w:val="en-GB" w:eastAsia="zh-CN"/>
        </w:rPr>
        <w:t xml:space="preserve"> </w:t>
      </w:r>
      <w:r w:rsidR="00780775" w:rsidRPr="00F26B2F">
        <w:rPr>
          <w:lang w:val="en-GB" w:eastAsia="zh-CN"/>
        </w:rPr>
        <w:t>need</w:t>
      </w:r>
      <w:r w:rsidR="009429BB" w:rsidRPr="00F26B2F">
        <w:rPr>
          <w:lang w:val="en-GB" w:eastAsia="zh-CN"/>
        </w:rPr>
        <w:t xml:space="preserve"> buffer it</w:t>
      </w:r>
      <w:r w:rsidR="00113605" w:rsidRPr="00F26B2F">
        <w:rPr>
          <w:lang w:val="en-GB" w:eastAsia="zh-CN"/>
        </w:rPr>
        <w:t xml:space="preserve"> until some condition meet</w:t>
      </w:r>
      <w:r w:rsidR="00A97AD7" w:rsidRPr="00F26B2F">
        <w:rPr>
          <w:lang w:val="en-GB" w:eastAsia="zh-CN"/>
        </w:rPr>
        <w:t>s</w:t>
      </w:r>
      <w:r w:rsidR="009429BB" w:rsidRPr="00F26B2F">
        <w:rPr>
          <w:lang w:val="en-GB" w:eastAsia="zh-CN"/>
        </w:rPr>
        <w:t xml:space="preserve">. </w:t>
      </w:r>
      <w:r w:rsidR="006A67C5" w:rsidRPr="00F26B2F">
        <w:rPr>
          <w:lang w:val="en-GB" w:eastAsia="zh-CN"/>
        </w:rPr>
        <w:t xml:space="preserve">A </w:t>
      </w:r>
      <w:r w:rsidR="006A67C5" w:rsidRPr="00F26B2F">
        <w:rPr>
          <w:i/>
          <w:lang w:val="en-GB" w:eastAsia="zh-CN"/>
        </w:rPr>
        <w:t>delay</w:t>
      </w:r>
      <w:r w:rsidR="003D389C" w:rsidRPr="00F26B2F">
        <w:rPr>
          <w:i/>
          <w:lang w:val="en-GB" w:eastAsia="zh-CN"/>
        </w:rPr>
        <w:t xml:space="preserve"> to take</w:t>
      </w:r>
      <w:r w:rsidR="006A67C5" w:rsidRPr="00F26B2F">
        <w:rPr>
          <w:i/>
          <w:lang w:val="en-GB" w:eastAsia="zh-CN"/>
        </w:rPr>
        <w:t xml:space="preserve"> effect IE</w:t>
      </w:r>
      <w:r w:rsidR="006A67C5" w:rsidRPr="00F26B2F">
        <w:rPr>
          <w:lang w:val="en-GB" w:eastAsia="zh-CN"/>
        </w:rPr>
        <w:t xml:space="preserve"> could be included in </w:t>
      </w:r>
      <w:r w:rsidR="00780775" w:rsidRPr="00F26B2F">
        <w:rPr>
          <w:lang w:val="en-GB" w:eastAsia="zh-CN"/>
        </w:rPr>
        <w:t>CU to DU information</w:t>
      </w:r>
      <w:r w:rsidR="00AA4BB8" w:rsidRPr="00F26B2F">
        <w:rPr>
          <w:lang w:val="en-GB" w:eastAsia="zh-CN"/>
        </w:rPr>
        <w:t xml:space="preserve"> to inform parent node DU delay sends RRC reconfiguration message until parent node MT access to upper node completely</w:t>
      </w:r>
      <w:r w:rsidR="00780775" w:rsidRPr="00F26B2F">
        <w:rPr>
          <w:lang w:val="en-GB" w:eastAsia="zh-CN"/>
        </w:rPr>
        <w:t>.</w:t>
      </w:r>
    </w:p>
    <w:p w14:paraId="6872D63C" w14:textId="2DB52873" w:rsidR="00E133AD" w:rsidRPr="00F26B2F" w:rsidRDefault="00147FA6" w:rsidP="00C46B18">
      <w:pPr>
        <w:rPr>
          <w:b/>
          <w:lang w:val="en-GB" w:eastAsia="zh-CN"/>
        </w:rPr>
      </w:pPr>
      <w:r w:rsidRPr="00F26B2F">
        <w:rPr>
          <w:b/>
          <w:lang w:val="en-GB" w:eastAsia="zh-CN"/>
        </w:rPr>
        <w:t xml:space="preserve">Observation </w:t>
      </w:r>
      <w:r w:rsidR="00B96ED5" w:rsidRPr="00F26B2F">
        <w:rPr>
          <w:b/>
          <w:lang w:val="en-GB" w:eastAsia="zh-CN"/>
        </w:rPr>
        <w:t xml:space="preserve">1: </w:t>
      </w:r>
      <w:r w:rsidR="001D0214" w:rsidRPr="00F26B2F">
        <w:rPr>
          <w:b/>
          <w:lang w:val="en-GB" w:eastAsia="zh-CN"/>
        </w:rPr>
        <w:t>Introduce a</w:t>
      </w:r>
      <w:r w:rsidR="00B96ED5" w:rsidRPr="00F26B2F">
        <w:rPr>
          <w:b/>
          <w:lang w:val="en-GB" w:eastAsia="zh-CN"/>
        </w:rPr>
        <w:t xml:space="preserve"> </w:t>
      </w:r>
      <w:r w:rsidR="00B96ED5" w:rsidRPr="00F26B2F">
        <w:rPr>
          <w:b/>
          <w:i/>
          <w:lang w:val="en-GB" w:eastAsia="zh-CN"/>
        </w:rPr>
        <w:t>delay to take effect IE</w:t>
      </w:r>
      <w:r w:rsidR="00B96ED5" w:rsidRPr="00F26B2F">
        <w:rPr>
          <w:b/>
          <w:lang w:val="en-GB" w:eastAsia="zh-CN"/>
        </w:rPr>
        <w:t xml:space="preserve"> included in CU to DU information in UE context modification request message</w:t>
      </w:r>
      <w:r w:rsidR="00A24C74" w:rsidRPr="00F26B2F">
        <w:rPr>
          <w:b/>
          <w:lang w:val="en-GB" w:eastAsia="zh-CN"/>
        </w:rPr>
        <w:t xml:space="preserve"> for solution 1</w:t>
      </w:r>
      <w:r w:rsidR="00B96ED5" w:rsidRPr="00F26B2F">
        <w:rPr>
          <w:b/>
          <w:lang w:val="en-GB" w:eastAsia="zh-CN"/>
        </w:rPr>
        <w:t>.</w:t>
      </w:r>
    </w:p>
    <w:p w14:paraId="1B3D7EB2" w14:textId="454FB433" w:rsidR="0092303F" w:rsidRPr="00F26B2F" w:rsidRDefault="00855F58" w:rsidP="00C46B18">
      <w:pPr>
        <w:rPr>
          <w:lang w:val="en-GB" w:eastAsia="zh-CN"/>
        </w:rPr>
      </w:pPr>
      <w:r w:rsidRPr="00F26B2F">
        <w:rPr>
          <w:lang w:val="en-GB" w:eastAsia="zh-CN"/>
        </w:rPr>
        <w:t xml:space="preserve">B. </w:t>
      </w:r>
      <w:r w:rsidR="0031360E" w:rsidRPr="00F26B2F">
        <w:rPr>
          <w:lang w:val="en-GB" w:eastAsia="zh-CN"/>
        </w:rPr>
        <w:t>PDCP SN re-ordering in</w:t>
      </w:r>
      <w:r w:rsidRPr="00F26B2F">
        <w:rPr>
          <w:lang w:val="en-GB" w:eastAsia="zh-CN"/>
        </w:rPr>
        <w:t xml:space="preserve"> </w:t>
      </w:r>
      <w:r w:rsidR="0031360E" w:rsidRPr="00F26B2F">
        <w:rPr>
          <w:lang w:val="en-GB" w:eastAsia="zh-CN"/>
        </w:rPr>
        <w:t>child MT/UE</w:t>
      </w:r>
    </w:p>
    <w:p w14:paraId="24136B66" w14:textId="0B0077C3" w:rsidR="00914F7B" w:rsidRPr="00F26B2F" w:rsidRDefault="00E63993" w:rsidP="00C46B18">
      <w:pPr>
        <w:rPr>
          <w:lang w:val="en-GB" w:eastAsia="zh-CN"/>
        </w:rPr>
      </w:pPr>
      <w:r w:rsidRPr="00F26B2F">
        <w:rPr>
          <w:lang w:val="en-GB" w:eastAsia="zh-CN"/>
        </w:rPr>
        <w:t xml:space="preserve">The </w:t>
      </w:r>
      <w:r w:rsidR="00684DAD" w:rsidRPr="00F26B2F">
        <w:rPr>
          <w:lang w:val="en-GB" w:eastAsia="zh-CN"/>
        </w:rPr>
        <w:t>“</w:t>
      </w:r>
      <w:r w:rsidRPr="00F26B2F">
        <w:rPr>
          <w:lang w:val="en-GB" w:eastAsia="zh-CN"/>
        </w:rPr>
        <w:t xml:space="preserve">buffer </w:t>
      </w:r>
      <w:r w:rsidR="001A10EA" w:rsidRPr="00F26B2F">
        <w:rPr>
          <w:lang w:val="en-GB" w:eastAsia="zh-CN"/>
        </w:rPr>
        <w:t>m</w:t>
      </w:r>
      <w:r w:rsidRPr="00F26B2F">
        <w:rPr>
          <w:lang w:val="en-GB" w:eastAsia="zh-CN"/>
        </w:rPr>
        <w:t>e</w:t>
      </w:r>
      <w:r w:rsidR="001A10EA" w:rsidRPr="00F26B2F">
        <w:rPr>
          <w:lang w:val="en-GB" w:eastAsia="zh-CN"/>
        </w:rPr>
        <w:t>chanism</w:t>
      </w:r>
      <w:r w:rsidR="00684DAD" w:rsidRPr="00F26B2F">
        <w:rPr>
          <w:lang w:val="en-GB" w:eastAsia="zh-CN"/>
        </w:rPr>
        <w:t>”</w:t>
      </w:r>
      <w:r w:rsidRPr="00F26B2F">
        <w:rPr>
          <w:lang w:val="en-GB" w:eastAsia="zh-CN"/>
        </w:rPr>
        <w:t xml:space="preserve"> only </w:t>
      </w:r>
      <w:r w:rsidR="00CA4788" w:rsidRPr="00F26B2F">
        <w:rPr>
          <w:lang w:val="en-GB" w:eastAsia="zh-CN"/>
        </w:rPr>
        <w:t>activate</w:t>
      </w:r>
      <w:r w:rsidRPr="00F26B2F">
        <w:rPr>
          <w:lang w:val="en-GB" w:eastAsia="zh-CN"/>
        </w:rPr>
        <w:t xml:space="preserve"> when RRC reconfiguration of child node arrive</w:t>
      </w:r>
      <w:r w:rsidR="00DA2E92" w:rsidRPr="00F26B2F">
        <w:rPr>
          <w:lang w:val="en-GB" w:eastAsia="zh-CN"/>
        </w:rPr>
        <w:t>s</w:t>
      </w:r>
      <w:r w:rsidRPr="00F26B2F">
        <w:rPr>
          <w:lang w:val="en-GB" w:eastAsia="zh-CN"/>
        </w:rPr>
        <w:t xml:space="preserve"> at parent node before parent node receive RRC reconfiguration for itself.</w:t>
      </w:r>
      <w:r w:rsidR="00DA2E92" w:rsidRPr="00F26B2F">
        <w:rPr>
          <w:lang w:val="en-GB" w:eastAsia="zh-CN"/>
        </w:rPr>
        <w:t xml:space="preserve"> </w:t>
      </w:r>
      <w:r w:rsidR="00A65E1F" w:rsidRPr="00F26B2F">
        <w:rPr>
          <w:lang w:val="en-GB" w:eastAsia="zh-CN"/>
        </w:rPr>
        <w:t xml:space="preserve">It means the parent node still not </w:t>
      </w:r>
      <w:r w:rsidR="00684DAD" w:rsidRPr="00F26B2F">
        <w:rPr>
          <w:lang w:val="en-GB" w:eastAsia="zh-CN"/>
        </w:rPr>
        <w:t xml:space="preserve">stop traffic transmission. </w:t>
      </w:r>
      <w:r w:rsidR="00297215" w:rsidRPr="00F26B2F">
        <w:rPr>
          <w:lang w:val="en-GB" w:eastAsia="zh-CN"/>
        </w:rPr>
        <w:t xml:space="preserve">“Buffer </w:t>
      </w:r>
      <w:r w:rsidR="001A10EA" w:rsidRPr="00F26B2F">
        <w:rPr>
          <w:lang w:val="en-GB" w:eastAsia="zh-CN"/>
        </w:rPr>
        <w:t>mechanism</w:t>
      </w:r>
      <w:r w:rsidR="00297215" w:rsidRPr="00F26B2F">
        <w:rPr>
          <w:lang w:val="en-GB" w:eastAsia="zh-CN"/>
        </w:rPr>
        <w:t xml:space="preserve">” would </w:t>
      </w:r>
      <w:r w:rsidR="001A10EA" w:rsidRPr="00F26B2F">
        <w:rPr>
          <w:lang w:val="en-GB" w:eastAsia="zh-CN"/>
        </w:rPr>
        <w:t>cause that</w:t>
      </w:r>
      <w:r w:rsidR="00297215" w:rsidRPr="00F26B2F">
        <w:rPr>
          <w:lang w:val="en-GB" w:eastAsia="zh-CN"/>
        </w:rPr>
        <w:t xml:space="preserve"> </w:t>
      </w:r>
      <w:r w:rsidR="00684DAD" w:rsidRPr="00F26B2F">
        <w:rPr>
          <w:lang w:val="en-GB" w:eastAsia="zh-CN"/>
        </w:rPr>
        <w:t>child node</w:t>
      </w:r>
      <w:r w:rsidR="001A10EA" w:rsidRPr="00F26B2F">
        <w:rPr>
          <w:lang w:val="en-GB" w:eastAsia="zh-CN"/>
        </w:rPr>
        <w:t xml:space="preserve"> is</w:t>
      </w:r>
      <w:r w:rsidR="00684DAD" w:rsidRPr="00F26B2F">
        <w:rPr>
          <w:lang w:val="en-GB" w:eastAsia="zh-CN"/>
        </w:rPr>
        <w:t xml:space="preserve"> </w:t>
      </w:r>
      <w:r w:rsidR="00297215" w:rsidRPr="00F26B2F">
        <w:rPr>
          <w:lang w:val="en-GB" w:eastAsia="zh-CN"/>
        </w:rPr>
        <w:t xml:space="preserve">unable to </w:t>
      </w:r>
      <w:r w:rsidR="00684DAD" w:rsidRPr="00F26B2F">
        <w:rPr>
          <w:lang w:val="en-GB" w:eastAsia="zh-CN"/>
        </w:rPr>
        <w:t xml:space="preserve">receive </w:t>
      </w:r>
      <w:r w:rsidR="00297215" w:rsidRPr="00F26B2F">
        <w:rPr>
          <w:lang w:val="en-GB" w:eastAsia="zh-CN"/>
        </w:rPr>
        <w:t>continuous PDCP SN on SRB</w:t>
      </w:r>
      <w:r w:rsidR="000137B7" w:rsidRPr="00F26B2F">
        <w:rPr>
          <w:lang w:val="en-GB" w:eastAsia="zh-CN"/>
        </w:rPr>
        <w:t xml:space="preserve"> [2]</w:t>
      </w:r>
      <w:r w:rsidR="00297215" w:rsidRPr="00F26B2F">
        <w:rPr>
          <w:lang w:val="en-GB" w:eastAsia="zh-CN"/>
        </w:rPr>
        <w:t xml:space="preserve">. For example, </w:t>
      </w:r>
      <w:r w:rsidR="0086219D" w:rsidRPr="00F26B2F">
        <w:rPr>
          <w:lang w:val="en-GB" w:eastAsia="zh-CN"/>
        </w:rPr>
        <w:t>source CU send PDCP SN 1,2,3,4 to child node</w:t>
      </w:r>
      <w:r w:rsidR="00207E55" w:rsidRPr="00F26B2F">
        <w:rPr>
          <w:lang w:val="en-GB" w:eastAsia="zh-CN"/>
        </w:rPr>
        <w:t xml:space="preserve"> on SRB</w:t>
      </w:r>
      <w:r w:rsidR="0086219D" w:rsidRPr="00F26B2F">
        <w:rPr>
          <w:lang w:val="en-GB" w:eastAsia="zh-CN"/>
        </w:rPr>
        <w:t>, however, PDCP SN 3 is RRC reconfiguration message for child node and it buffer</w:t>
      </w:r>
      <w:r w:rsidR="00207E55" w:rsidRPr="00F26B2F">
        <w:rPr>
          <w:lang w:val="en-GB" w:eastAsia="zh-CN"/>
        </w:rPr>
        <w:t>ed</w:t>
      </w:r>
      <w:r w:rsidR="0086219D" w:rsidRPr="00F26B2F">
        <w:rPr>
          <w:lang w:val="en-GB" w:eastAsia="zh-CN"/>
        </w:rPr>
        <w:t xml:space="preserve"> in parent node. The child node </w:t>
      </w:r>
      <w:r w:rsidR="00C22D29" w:rsidRPr="00F26B2F">
        <w:rPr>
          <w:lang w:val="en-GB" w:eastAsia="zh-CN"/>
        </w:rPr>
        <w:t>will wait</w:t>
      </w:r>
      <w:r w:rsidR="0086219D" w:rsidRPr="00F26B2F">
        <w:rPr>
          <w:lang w:val="en-GB" w:eastAsia="zh-CN"/>
        </w:rPr>
        <w:t xml:space="preserve"> PDCP SN 3 even if it already receives PDCP SN 4</w:t>
      </w:r>
      <w:r w:rsidR="00914F7B" w:rsidRPr="00F26B2F">
        <w:rPr>
          <w:lang w:val="en-GB" w:eastAsia="zh-CN"/>
        </w:rPr>
        <w:t xml:space="preserve">. </w:t>
      </w:r>
    </w:p>
    <w:p w14:paraId="1DC0EAD6" w14:textId="242DEE2A" w:rsidR="0031360E" w:rsidRPr="00F26B2F" w:rsidRDefault="00914F7B" w:rsidP="00C46B18">
      <w:pPr>
        <w:rPr>
          <w:lang w:val="en-GB" w:eastAsia="zh-CN"/>
        </w:rPr>
      </w:pPr>
      <w:r w:rsidRPr="00F26B2F">
        <w:rPr>
          <w:lang w:val="en-GB" w:eastAsia="zh-CN"/>
        </w:rPr>
        <w:t xml:space="preserve">The above scenario should be taken into account. </w:t>
      </w:r>
      <w:r w:rsidR="00DA79AA" w:rsidRPr="00F26B2F">
        <w:rPr>
          <w:lang w:val="en-GB" w:eastAsia="zh-CN"/>
        </w:rPr>
        <w:t>However,</w:t>
      </w:r>
      <w:r w:rsidR="00BE6528" w:rsidRPr="00F26B2F">
        <w:rPr>
          <w:lang w:val="en-GB" w:eastAsia="zh-CN"/>
        </w:rPr>
        <w:t xml:space="preserve"> </w:t>
      </w:r>
      <w:r w:rsidR="00925373" w:rsidRPr="00F26B2F">
        <w:rPr>
          <w:lang w:val="en-GB" w:eastAsia="zh-CN"/>
        </w:rPr>
        <w:t xml:space="preserve">whether </w:t>
      </w:r>
      <w:r w:rsidR="00BE6528" w:rsidRPr="00F26B2F">
        <w:rPr>
          <w:lang w:val="en-GB" w:eastAsia="zh-CN"/>
        </w:rPr>
        <w:t xml:space="preserve">PDCP SN 4 </w:t>
      </w:r>
      <w:r w:rsidR="00C22D29" w:rsidRPr="00F26B2F">
        <w:rPr>
          <w:lang w:val="en-GB" w:eastAsia="zh-CN"/>
        </w:rPr>
        <w:t>exists</w:t>
      </w:r>
      <w:r w:rsidR="00DA79AA" w:rsidRPr="00F26B2F">
        <w:rPr>
          <w:lang w:val="en-GB" w:eastAsia="zh-CN"/>
        </w:rPr>
        <w:t xml:space="preserve"> is</w:t>
      </w:r>
      <w:r w:rsidR="00BE6528" w:rsidRPr="00F26B2F">
        <w:rPr>
          <w:lang w:val="en-GB" w:eastAsia="zh-CN"/>
        </w:rPr>
        <w:t xml:space="preserve"> not </w:t>
      </w:r>
      <w:r w:rsidR="00DA79AA" w:rsidRPr="00F26B2F">
        <w:rPr>
          <w:lang w:val="en-GB" w:eastAsia="zh-CN"/>
        </w:rPr>
        <w:t>clear.</w:t>
      </w:r>
      <w:r w:rsidR="00BE6528" w:rsidRPr="00F26B2F">
        <w:rPr>
          <w:lang w:val="en-GB" w:eastAsia="zh-CN"/>
        </w:rPr>
        <w:t xml:space="preserve"> In other words, whether the source CU will send other RRC messages after it </w:t>
      </w:r>
      <w:r w:rsidR="00925373" w:rsidRPr="00F26B2F">
        <w:rPr>
          <w:lang w:val="en-GB" w:eastAsia="zh-CN"/>
        </w:rPr>
        <w:t xml:space="preserve">already </w:t>
      </w:r>
      <w:r w:rsidR="00BE6528" w:rsidRPr="00F26B2F">
        <w:rPr>
          <w:lang w:val="en-GB" w:eastAsia="zh-CN"/>
        </w:rPr>
        <w:t xml:space="preserve">send RRC reconfiguration message to child node? </w:t>
      </w:r>
      <w:r w:rsidR="00925373" w:rsidRPr="00F26B2F">
        <w:rPr>
          <w:lang w:val="en-GB" w:eastAsia="zh-CN"/>
        </w:rPr>
        <w:t>I</w:t>
      </w:r>
      <w:r w:rsidR="00BE6528" w:rsidRPr="00F26B2F">
        <w:rPr>
          <w:lang w:val="en-GB" w:eastAsia="zh-CN"/>
        </w:rPr>
        <w:t xml:space="preserve">t is up to source CU </w:t>
      </w:r>
      <w:r w:rsidR="00144FD5" w:rsidRPr="00F26B2F">
        <w:rPr>
          <w:lang w:val="en-GB" w:eastAsia="zh-CN"/>
        </w:rPr>
        <w:t>implementation</w:t>
      </w:r>
      <w:r w:rsidR="00BE6528" w:rsidRPr="00F26B2F">
        <w:rPr>
          <w:lang w:val="en-GB" w:eastAsia="zh-CN"/>
        </w:rPr>
        <w:t xml:space="preserve">? Moreover, </w:t>
      </w:r>
      <w:r w:rsidR="00FA3A6F" w:rsidRPr="00F26B2F">
        <w:rPr>
          <w:lang w:val="en-GB" w:eastAsia="zh-CN"/>
        </w:rPr>
        <w:t xml:space="preserve">what problem does waiting for PDCP SN 3 even after receiving PDCP SN 4 cause </w:t>
      </w:r>
      <w:r w:rsidR="00925373" w:rsidRPr="00F26B2F">
        <w:rPr>
          <w:lang w:val="en-GB" w:eastAsia="zh-CN"/>
        </w:rPr>
        <w:t>e.g</w:t>
      </w:r>
      <w:r w:rsidR="00FA3A6F" w:rsidRPr="00F26B2F">
        <w:rPr>
          <w:lang w:val="en-GB" w:eastAsia="zh-CN"/>
        </w:rPr>
        <w:t>., increase service interruption? After all, the ultimate purpose of a child node is to receive PDCP SN</w:t>
      </w:r>
      <w:r w:rsidR="002D5411" w:rsidRPr="00F26B2F">
        <w:rPr>
          <w:lang w:val="en-GB" w:eastAsia="zh-CN"/>
        </w:rPr>
        <w:t xml:space="preserve"> </w:t>
      </w:r>
      <w:r w:rsidR="00FA3A6F" w:rsidRPr="00F26B2F">
        <w:rPr>
          <w:lang w:val="en-GB" w:eastAsia="zh-CN"/>
        </w:rPr>
        <w:t>3.</w:t>
      </w:r>
      <w:r w:rsidR="006D0155" w:rsidRPr="00F26B2F">
        <w:rPr>
          <w:lang w:val="en-GB" w:eastAsia="zh-CN"/>
        </w:rPr>
        <w:t xml:space="preserve"> The PDCP SN 4 could be discard</w:t>
      </w:r>
      <w:r w:rsidR="00581EBC" w:rsidRPr="00F26B2F">
        <w:rPr>
          <w:lang w:val="en-GB" w:eastAsia="zh-CN"/>
        </w:rPr>
        <w:t>ed</w:t>
      </w:r>
      <w:r w:rsidR="006D0155" w:rsidRPr="00F26B2F">
        <w:rPr>
          <w:lang w:val="en-GB" w:eastAsia="zh-CN"/>
        </w:rPr>
        <w:t xml:space="preserve"> as PDCP SN 3 is received.</w:t>
      </w:r>
    </w:p>
    <w:p w14:paraId="6EA7B257" w14:textId="549CFBC2" w:rsidR="0031360E" w:rsidRPr="00F26B2F" w:rsidRDefault="00147FA6" w:rsidP="00C46B18">
      <w:pPr>
        <w:rPr>
          <w:b/>
          <w:lang w:val="en-GB" w:eastAsia="zh-CN"/>
        </w:rPr>
      </w:pPr>
      <w:r w:rsidRPr="00F26B2F">
        <w:rPr>
          <w:b/>
          <w:lang w:val="en-GB" w:eastAsia="zh-CN"/>
        </w:rPr>
        <w:t>Observation</w:t>
      </w:r>
      <w:r w:rsidR="00835624" w:rsidRPr="00F26B2F">
        <w:rPr>
          <w:b/>
          <w:lang w:val="en-GB" w:eastAsia="zh-CN"/>
        </w:rPr>
        <w:t xml:space="preserve"> 2:</w:t>
      </w:r>
      <w:r w:rsidR="004E1C19" w:rsidRPr="00F26B2F">
        <w:rPr>
          <w:b/>
          <w:lang w:val="en-GB" w:eastAsia="zh-CN"/>
        </w:rPr>
        <w:t xml:space="preserve"> FFS on whether the issue </w:t>
      </w:r>
      <w:r w:rsidR="00AE0E9D" w:rsidRPr="00F26B2F">
        <w:rPr>
          <w:b/>
          <w:lang w:val="en-GB" w:eastAsia="zh-CN"/>
        </w:rPr>
        <w:t xml:space="preserve">of PDCP SN </w:t>
      </w:r>
      <w:r w:rsidR="00B96F56" w:rsidRPr="00F26B2F">
        <w:rPr>
          <w:b/>
          <w:lang w:val="en-GB" w:eastAsia="zh-CN"/>
        </w:rPr>
        <w:t xml:space="preserve">re-ordering </w:t>
      </w:r>
      <w:r w:rsidR="004E1C19" w:rsidRPr="00F26B2F">
        <w:rPr>
          <w:b/>
          <w:lang w:val="en-GB" w:eastAsia="zh-CN"/>
        </w:rPr>
        <w:t>exi</w:t>
      </w:r>
      <w:r w:rsidR="00AE0E9D" w:rsidRPr="00F26B2F">
        <w:rPr>
          <w:b/>
          <w:lang w:val="en-GB" w:eastAsia="zh-CN"/>
        </w:rPr>
        <w:t>s</w:t>
      </w:r>
      <w:r w:rsidR="004E1C19" w:rsidRPr="00F26B2F">
        <w:rPr>
          <w:b/>
          <w:lang w:val="en-GB" w:eastAsia="zh-CN"/>
        </w:rPr>
        <w:t>ts in solution 1.</w:t>
      </w:r>
    </w:p>
    <w:p w14:paraId="2D56663B" w14:textId="13F03EF6" w:rsidR="006C7CF0" w:rsidRPr="00F26B2F" w:rsidRDefault="006C7CF0" w:rsidP="006C7CF0">
      <w:pPr>
        <w:rPr>
          <w:i/>
          <w:lang w:val="en-GB" w:eastAsia="zh-CN"/>
        </w:rPr>
      </w:pPr>
      <w:r w:rsidRPr="00F26B2F">
        <w:rPr>
          <w:i/>
          <w:lang w:val="en-GB" w:eastAsia="zh-CN"/>
        </w:rPr>
        <w:t>Solution 2:</w:t>
      </w:r>
    </w:p>
    <w:p w14:paraId="2231DEFD" w14:textId="716E02B9" w:rsidR="006C7CF0" w:rsidRPr="00F26B2F" w:rsidRDefault="006C7CF0" w:rsidP="00C46B18">
      <w:pPr>
        <w:rPr>
          <w:lang w:val="en-GB" w:eastAsia="zh-CN"/>
        </w:rPr>
      </w:pPr>
      <w:r w:rsidRPr="00F26B2F">
        <w:rPr>
          <w:lang w:val="en-GB" w:eastAsia="zh-CN"/>
        </w:rPr>
        <w:t>Solution 2 is mainly in RAN2 scope. I</w:t>
      </w:r>
      <w:r w:rsidR="007D3001" w:rsidRPr="00F26B2F">
        <w:rPr>
          <w:lang w:val="en-GB" w:eastAsia="zh-CN"/>
        </w:rPr>
        <w:t>t requires a deactivate IE in RRC reconfiguration for child node</w:t>
      </w:r>
      <w:r w:rsidRPr="00F26B2F">
        <w:rPr>
          <w:lang w:val="en-GB" w:eastAsia="zh-CN"/>
        </w:rPr>
        <w:t xml:space="preserve">. In addition, </w:t>
      </w:r>
      <w:r w:rsidR="006D0155" w:rsidRPr="00F26B2F">
        <w:rPr>
          <w:lang w:val="en-GB" w:eastAsia="zh-CN"/>
        </w:rPr>
        <w:t xml:space="preserve">a BAP indication is needed to trigger </w:t>
      </w:r>
      <w:r w:rsidR="009B36C9" w:rsidRPr="00F26B2F">
        <w:rPr>
          <w:lang w:val="en-GB" w:eastAsia="zh-CN"/>
        </w:rPr>
        <w:t>child node to execute RRC reconfiguration. Compared with solution 1, the BAP indicati</w:t>
      </w:r>
      <w:r w:rsidR="00022577" w:rsidRPr="00F26B2F">
        <w:rPr>
          <w:lang w:val="en-GB" w:eastAsia="zh-CN"/>
        </w:rPr>
        <w:t>on may faster than RRC message and no buffer mechanism is needed.</w:t>
      </w:r>
    </w:p>
    <w:p w14:paraId="2434E504" w14:textId="257321E9" w:rsidR="009B36C9" w:rsidRPr="00F26B2F" w:rsidRDefault="009B36C9" w:rsidP="00C46B18">
      <w:pPr>
        <w:rPr>
          <w:b/>
          <w:lang w:val="en-GB" w:eastAsia="zh-CN"/>
        </w:rPr>
      </w:pPr>
      <w:r w:rsidRPr="00F26B2F">
        <w:rPr>
          <w:b/>
          <w:lang w:val="en-GB" w:eastAsia="zh-CN"/>
        </w:rPr>
        <w:t xml:space="preserve">Observation </w:t>
      </w:r>
      <w:r w:rsidR="00147FA6" w:rsidRPr="00F26B2F">
        <w:rPr>
          <w:b/>
          <w:lang w:val="en-GB" w:eastAsia="zh-CN"/>
        </w:rPr>
        <w:t>3</w:t>
      </w:r>
      <w:r w:rsidRPr="00F26B2F">
        <w:rPr>
          <w:b/>
          <w:lang w:val="en-GB" w:eastAsia="zh-CN"/>
        </w:rPr>
        <w:t xml:space="preserve">: BAP indication </w:t>
      </w:r>
      <w:r w:rsidR="00E60499" w:rsidRPr="00F26B2F">
        <w:rPr>
          <w:b/>
          <w:lang w:val="en-GB" w:eastAsia="zh-CN"/>
        </w:rPr>
        <w:t>in S</w:t>
      </w:r>
      <w:r w:rsidRPr="00F26B2F">
        <w:rPr>
          <w:b/>
          <w:lang w:val="en-GB" w:eastAsia="zh-CN"/>
        </w:rPr>
        <w:t>olution 2 may faster than RRC message</w:t>
      </w:r>
      <w:r w:rsidR="00E60499" w:rsidRPr="00F26B2F">
        <w:rPr>
          <w:b/>
          <w:lang w:val="en-GB" w:eastAsia="zh-CN"/>
        </w:rPr>
        <w:t xml:space="preserve"> in S</w:t>
      </w:r>
      <w:r w:rsidRPr="00F26B2F">
        <w:rPr>
          <w:b/>
          <w:lang w:val="en-GB" w:eastAsia="zh-CN"/>
        </w:rPr>
        <w:t xml:space="preserve">olution 1. </w:t>
      </w:r>
    </w:p>
    <w:p w14:paraId="266290FE" w14:textId="70C29E06" w:rsidR="00BF54F9" w:rsidRPr="00F26B2F" w:rsidRDefault="00147FA6" w:rsidP="00C46B18">
      <w:pPr>
        <w:rPr>
          <w:b/>
          <w:lang w:val="en-GB" w:eastAsia="zh-CN"/>
        </w:rPr>
      </w:pPr>
      <w:r w:rsidRPr="00F26B2F">
        <w:rPr>
          <w:b/>
          <w:lang w:val="en-GB" w:eastAsia="zh-CN"/>
        </w:rPr>
        <w:t>Observation</w:t>
      </w:r>
      <w:r w:rsidR="00BF54F9" w:rsidRPr="00F26B2F">
        <w:rPr>
          <w:b/>
          <w:lang w:val="en-GB" w:eastAsia="zh-CN"/>
        </w:rPr>
        <w:t xml:space="preserve"> </w:t>
      </w:r>
      <w:r w:rsidRPr="00F26B2F">
        <w:rPr>
          <w:b/>
          <w:lang w:val="en-GB" w:eastAsia="zh-CN"/>
        </w:rPr>
        <w:t>4</w:t>
      </w:r>
      <w:r w:rsidR="00BF54F9" w:rsidRPr="00F26B2F">
        <w:rPr>
          <w:b/>
          <w:lang w:val="en-GB" w:eastAsia="zh-CN"/>
        </w:rPr>
        <w:t>: Solution 2 should be discussed in RAN2</w:t>
      </w:r>
      <w:r w:rsidR="00D31CA0" w:rsidRPr="00F26B2F">
        <w:rPr>
          <w:b/>
          <w:lang w:val="en-GB" w:eastAsia="zh-CN"/>
        </w:rPr>
        <w:t xml:space="preserve">. </w:t>
      </w:r>
    </w:p>
    <w:p w14:paraId="60C9FE46" w14:textId="69C74F3A" w:rsidR="004A77EF" w:rsidRPr="00F26B2F" w:rsidRDefault="004A77EF" w:rsidP="00C46B18">
      <w:pPr>
        <w:rPr>
          <w:i/>
          <w:lang w:val="en-GB" w:eastAsia="zh-CN"/>
        </w:rPr>
      </w:pPr>
      <w:r w:rsidRPr="00F26B2F">
        <w:rPr>
          <w:i/>
          <w:lang w:val="en-GB" w:eastAsia="zh-CN"/>
        </w:rPr>
        <w:t>Solution 3:</w:t>
      </w:r>
    </w:p>
    <w:p w14:paraId="0AFAFDB0" w14:textId="45A13062" w:rsidR="00E81263" w:rsidRPr="00F26B2F" w:rsidRDefault="002C3E2A" w:rsidP="00C46B18">
      <w:pPr>
        <w:rPr>
          <w:lang w:val="en-GB" w:eastAsia="zh-CN"/>
        </w:rPr>
      </w:pPr>
      <w:r w:rsidRPr="00F26B2F">
        <w:rPr>
          <w:lang w:val="en-GB" w:eastAsia="zh-CN"/>
        </w:rPr>
        <w:t>Child node executes RRC reconfigur</w:t>
      </w:r>
      <w:r w:rsidR="00301005" w:rsidRPr="00F26B2F">
        <w:rPr>
          <w:lang w:val="en-GB" w:eastAsia="zh-CN"/>
        </w:rPr>
        <w:t>ation message once received (no</w:t>
      </w:r>
      <w:r w:rsidRPr="00F26B2F">
        <w:rPr>
          <w:lang w:val="en-GB" w:eastAsia="zh-CN"/>
        </w:rPr>
        <w:t xml:space="preserve"> buffer</w:t>
      </w:r>
      <w:r w:rsidR="00301005" w:rsidRPr="00F26B2F">
        <w:rPr>
          <w:lang w:val="en-GB" w:eastAsia="zh-CN"/>
        </w:rPr>
        <w:t>)</w:t>
      </w:r>
      <w:r w:rsidR="002401AC" w:rsidRPr="00F26B2F">
        <w:rPr>
          <w:lang w:val="en-GB" w:eastAsia="zh-CN"/>
        </w:rPr>
        <w:t>.</w:t>
      </w:r>
      <w:r w:rsidR="008C4A4D" w:rsidRPr="00F26B2F">
        <w:rPr>
          <w:lang w:val="en-GB" w:eastAsia="zh-CN"/>
        </w:rPr>
        <w:t xml:space="preserve"> It is</w:t>
      </w:r>
      <w:r w:rsidR="00F26B2F">
        <w:rPr>
          <w:lang w:val="en-GB" w:eastAsia="zh-CN"/>
        </w:rPr>
        <w:t xml:space="preserve"> a baseline procedure which ha</w:t>
      </w:r>
      <w:r w:rsidR="00F26B2F">
        <w:rPr>
          <w:rFonts w:hint="eastAsia"/>
          <w:lang w:val="en-GB" w:eastAsia="zh-CN"/>
        </w:rPr>
        <w:t>s</w:t>
      </w:r>
      <w:r w:rsidR="008C4A4D" w:rsidRPr="00F26B2F">
        <w:rPr>
          <w:lang w:val="en-GB" w:eastAsia="zh-CN"/>
        </w:rPr>
        <w:t xml:space="preserve"> no benefit for service interruption reduction.</w:t>
      </w:r>
      <w:r w:rsidR="002401AC" w:rsidRPr="00F26B2F">
        <w:rPr>
          <w:lang w:val="en-GB" w:eastAsia="zh-CN"/>
        </w:rPr>
        <w:t xml:space="preserve"> </w:t>
      </w:r>
      <w:r w:rsidR="008C4A4D" w:rsidRPr="00F26B2F">
        <w:rPr>
          <w:lang w:val="en-GB" w:eastAsia="zh-CN"/>
        </w:rPr>
        <w:t>The enhancement should be that</w:t>
      </w:r>
      <w:r w:rsidR="00301005" w:rsidRPr="00F26B2F">
        <w:rPr>
          <w:lang w:val="en-GB" w:eastAsia="zh-CN"/>
        </w:rPr>
        <w:t xml:space="preserve"> </w:t>
      </w:r>
      <w:r w:rsidR="002401AC" w:rsidRPr="00F26B2F">
        <w:rPr>
          <w:lang w:val="en-GB" w:eastAsia="zh-CN"/>
        </w:rPr>
        <w:t xml:space="preserve">child node </w:t>
      </w:r>
      <w:r w:rsidR="00C376D3" w:rsidRPr="00F26B2F">
        <w:rPr>
          <w:lang w:val="en-GB" w:eastAsia="zh-CN"/>
        </w:rPr>
        <w:t>sends</w:t>
      </w:r>
      <w:r w:rsidR="002401AC" w:rsidRPr="00F26B2F">
        <w:rPr>
          <w:lang w:val="en-GB" w:eastAsia="zh-CN"/>
        </w:rPr>
        <w:t xml:space="preserve"> RRC reconfiguration complete message to parent node </w:t>
      </w:r>
      <w:r w:rsidR="00373157" w:rsidRPr="00F26B2F">
        <w:rPr>
          <w:lang w:val="en-GB" w:eastAsia="zh-CN"/>
        </w:rPr>
        <w:t>which is able to</w:t>
      </w:r>
      <w:r w:rsidR="002401AC" w:rsidRPr="00F26B2F">
        <w:rPr>
          <w:lang w:val="en-GB" w:eastAsia="zh-CN"/>
        </w:rPr>
        <w:t xml:space="preserve"> </w:t>
      </w:r>
      <w:r w:rsidR="00F26B2F" w:rsidRPr="00F26B2F">
        <w:rPr>
          <w:lang w:val="en-GB" w:eastAsia="zh-CN"/>
        </w:rPr>
        <w:t xml:space="preserve">trigger </w:t>
      </w:r>
      <w:r w:rsidR="002401AC" w:rsidRPr="00F26B2F">
        <w:rPr>
          <w:lang w:val="en-GB" w:eastAsia="zh-CN"/>
        </w:rPr>
        <w:t>RRC reconfiguration procedure</w:t>
      </w:r>
      <w:r w:rsidR="00F26B2F" w:rsidRPr="00F26B2F">
        <w:rPr>
          <w:lang w:val="en-GB" w:eastAsia="zh-CN"/>
        </w:rPr>
        <w:t xml:space="preserve"> of parent node</w:t>
      </w:r>
      <w:r w:rsidR="002401AC" w:rsidRPr="00F26B2F">
        <w:rPr>
          <w:lang w:val="en-GB" w:eastAsia="zh-CN"/>
        </w:rPr>
        <w:t xml:space="preserve">. </w:t>
      </w:r>
      <w:r w:rsidR="00D30263" w:rsidRPr="00F26B2F">
        <w:rPr>
          <w:lang w:val="en-GB" w:eastAsia="zh-CN"/>
        </w:rPr>
        <w:t>The limitation</w:t>
      </w:r>
      <w:r w:rsidR="00234CBC" w:rsidRPr="00F26B2F">
        <w:rPr>
          <w:lang w:val="en-GB" w:eastAsia="zh-CN"/>
        </w:rPr>
        <w:t xml:space="preserve"> of solution 3</w:t>
      </w:r>
      <w:r w:rsidR="00D30263" w:rsidRPr="00F26B2F">
        <w:rPr>
          <w:lang w:val="en-GB" w:eastAsia="zh-CN"/>
        </w:rPr>
        <w:t xml:space="preserve"> is that it can only work in bottom-up migration</w:t>
      </w:r>
      <w:r w:rsidR="008C4A4D" w:rsidRPr="00F26B2F">
        <w:rPr>
          <w:lang w:val="en-GB" w:eastAsia="zh-CN"/>
        </w:rPr>
        <w:t>. And it also need</w:t>
      </w:r>
      <w:r w:rsidR="00F26B2F">
        <w:rPr>
          <w:rFonts w:hint="eastAsia"/>
          <w:lang w:val="en-GB" w:eastAsia="zh-CN"/>
        </w:rPr>
        <w:t>s</w:t>
      </w:r>
      <w:r w:rsidR="008C4A4D" w:rsidRPr="00F26B2F">
        <w:rPr>
          <w:lang w:val="en-GB" w:eastAsia="zh-CN"/>
        </w:rPr>
        <w:t xml:space="preserve"> a</w:t>
      </w:r>
      <w:r w:rsidR="00F26B2F">
        <w:rPr>
          <w:rFonts w:hint="eastAsia"/>
          <w:lang w:val="en-GB" w:eastAsia="zh-CN"/>
        </w:rPr>
        <w:t>n</w:t>
      </w:r>
      <w:r w:rsidR="008C4A4D" w:rsidRPr="00F26B2F">
        <w:rPr>
          <w:lang w:val="en-GB" w:eastAsia="zh-CN"/>
        </w:rPr>
        <w:t xml:space="preserve"> </w:t>
      </w:r>
      <w:r w:rsidR="00F26B2F" w:rsidRPr="00F26B2F">
        <w:rPr>
          <w:lang w:val="en-GB" w:eastAsia="zh-CN"/>
        </w:rPr>
        <w:t>IE for parent node</w:t>
      </w:r>
      <w:r w:rsidR="00F26B2F">
        <w:rPr>
          <w:rFonts w:hint="eastAsia"/>
          <w:lang w:val="en-GB" w:eastAsia="zh-CN"/>
        </w:rPr>
        <w:t xml:space="preserve"> to</w:t>
      </w:r>
      <w:r w:rsidR="008C4A4D" w:rsidRPr="00F26B2F">
        <w:rPr>
          <w:lang w:val="en-GB" w:eastAsia="zh-CN"/>
        </w:rPr>
        <w:t xml:space="preserve"> </w:t>
      </w:r>
      <w:r w:rsidR="00F26B2F" w:rsidRPr="00F26B2F">
        <w:rPr>
          <w:lang w:val="en-GB" w:eastAsia="zh-CN"/>
        </w:rPr>
        <w:t>recognise</w:t>
      </w:r>
      <w:r w:rsidR="008C4A4D" w:rsidRPr="00F26B2F">
        <w:rPr>
          <w:lang w:val="en-GB" w:eastAsia="zh-CN"/>
        </w:rPr>
        <w:t xml:space="preserve"> RRC </w:t>
      </w:r>
      <w:r w:rsidR="00F26B2F" w:rsidRPr="00F26B2F">
        <w:rPr>
          <w:lang w:val="en-GB" w:eastAsia="zh-CN"/>
        </w:rPr>
        <w:t xml:space="preserve">reconfiguration complete </w:t>
      </w:r>
      <w:r w:rsidR="008C4A4D" w:rsidRPr="00F26B2F">
        <w:rPr>
          <w:lang w:val="en-GB" w:eastAsia="zh-CN"/>
        </w:rPr>
        <w:t>message from child node</w:t>
      </w:r>
      <w:r w:rsidR="00234CBC" w:rsidRPr="00F26B2F">
        <w:rPr>
          <w:lang w:val="en-GB" w:eastAsia="zh-CN"/>
        </w:rPr>
        <w:t>,</w:t>
      </w:r>
      <w:r w:rsidR="008C4A4D" w:rsidRPr="00F26B2F">
        <w:rPr>
          <w:lang w:val="en-GB" w:eastAsia="zh-CN"/>
        </w:rPr>
        <w:t xml:space="preserve"> which is similar as solution 1</w:t>
      </w:r>
      <w:r w:rsidR="00D30263" w:rsidRPr="00F26B2F">
        <w:rPr>
          <w:lang w:val="en-GB" w:eastAsia="zh-CN"/>
        </w:rPr>
        <w:t xml:space="preserve">. </w:t>
      </w:r>
      <w:r w:rsidR="00147FA6" w:rsidRPr="00F26B2F">
        <w:rPr>
          <w:lang w:val="en-GB" w:eastAsia="zh-CN"/>
        </w:rPr>
        <w:t>T</w:t>
      </w:r>
      <w:r w:rsidR="00056928" w:rsidRPr="00F26B2F">
        <w:rPr>
          <w:lang w:val="en-GB" w:eastAsia="zh-CN"/>
        </w:rPr>
        <w:t xml:space="preserve">he benefit </w:t>
      </w:r>
      <w:r w:rsidR="00366963" w:rsidRPr="00F26B2F">
        <w:rPr>
          <w:lang w:val="en-GB" w:eastAsia="zh-CN"/>
        </w:rPr>
        <w:t xml:space="preserve">of solution 3 </w:t>
      </w:r>
      <w:r w:rsidR="00056928" w:rsidRPr="00F26B2F">
        <w:rPr>
          <w:lang w:val="en-GB" w:eastAsia="zh-CN"/>
        </w:rPr>
        <w:t xml:space="preserve">is </w:t>
      </w:r>
      <w:r w:rsidR="00D76DC5" w:rsidRPr="00F26B2F">
        <w:rPr>
          <w:lang w:val="en-GB" w:eastAsia="zh-CN"/>
        </w:rPr>
        <w:t>no buffer mechanism and no new signa</w:t>
      </w:r>
      <w:r w:rsidR="00F26B2F">
        <w:rPr>
          <w:rFonts w:hint="eastAsia"/>
          <w:lang w:val="en-GB" w:eastAsia="zh-CN"/>
        </w:rPr>
        <w:t>l</w:t>
      </w:r>
      <w:r w:rsidR="00D76DC5" w:rsidRPr="00F26B2F">
        <w:rPr>
          <w:lang w:val="en-GB" w:eastAsia="zh-CN"/>
        </w:rPr>
        <w:t>ling is needed</w:t>
      </w:r>
      <w:r w:rsidR="00366963" w:rsidRPr="00F26B2F">
        <w:rPr>
          <w:lang w:val="en-GB" w:eastAsia="zh-CN"/>
        </w:rPr>
        <w:t xml:space="preserve">. </w:t>
      </w:r>
    </w:p>
    <w:p w14:paraId="1D30D1C7" w14:textId="46F8B79A" w:rsidR="00507801" w:rsidRPr="00F26B2F" w:rsidRDefault="00507801" w:rsidP="00C46B18">
      <w:pPr>
        <w:rPr>
          <w:b/>
          <w:lang w:val="en-GB" w:eastAsia="zh-CN"/>
        </w:rPr>
      </w:pPr>
      <w:r w:rsidRPr="00F26B2F">
        <w:rPr>
          <w:b/>
          <w:lang w:val="en-GB" w:eastAsia="zh-CN"/>
        </w:rPr>
        <w:lastRenderedPageBreak/>
        <w:t xml:space="preserve">Proposal </w:t>
      </w:r>
      <w:r w:rsidR="005C26B6" w:rsidRPr="00F26B2F">
        <w:rPr>
          <w:b/>
          <w:lang w:val="en-GB" w:eastAsia="zh-CN"/>
        </w:rPr>
        <w:t>4</w:t>
      </w:r>
      <w:r w:rsidR="005002C9" w:rsidRPr="00F26B2F">
        <w:rPr>
          <w:b/>
          <w:lang w:val="en-GB" w:eastAsia="zh-CN"/>
        </w:rPr>
        <w:t>: Solution 3</w:t>
      </w:r>
      <w:r w:rsidR="00E668FC" w:rsidRPr="00F26B2F">
        <w:rPr>
          <w:b/>
          <w:lang w:val="en-GB" w:eastAsia="zh-CN"/>
        </w:rPr>
        <w:t xml:space="preserve"> </w:t>
      </w:r>
      <w:r w:rsidR="008833DE" w:rsidRPr="00F26B2F">
        <w:rPr>
          <w:b/>
          <w:lang w:val="en-GB" w:eastAsia="zh-CN"/>
        </w:rPr>
        <w:t>has similar</w:t>
      </w:r>
      <w:r w:rsidR="00773DE5" w:rsidRPr="00F26B2F">
        <w:rPr>
          <w:b/>
          <w:lang w:val="en-GB" w:eastAsia="zh-CN"/>
        </w:rPr>
        <w:t xml:space="preserve"> issues as solution 1 </w:t>
      </w:r>
      <w:r w:rsidR="002D380D" w:rsidRPr="00F26B2F">
        <w:rPr>
          <w:b/>
          <w:lang w:val="en-GB" w:eastAsia="zh-CN"/>
        </w:rPr>
        <w:t xml:space="preserve">and only works in bottom-up migration, </w:t>
      </w:r>
      <w:r w:rsidR="00773DE5" w:rsidRPr="00F26B2F">
        <w:rPr>
          <w:b/>
          <w:lang w:val="en-GB" w:eastAsia="zh-CN"/>
        </w:rPr>
        <w:t xml:space="preserve">but no buffer mechanism and no new </w:t>
      </w:r>
      <w:r w:rsidR="0046038B" w:rsidRPr="00F26B2F">
        <w:rPr>
          <w:b/>
          <w:lang w:val="en-GB" w:eastAsia="zh-CN"/>
        </w:rPr>
        <w:t>signalling</w:t>
      </w:r>
      <w:r w:rsidR="00773DE5" w:rsidRPr="00F26B2F">
        <w:rPr>
          <w:b/>
          <w:lang w:val="en-GB" w:eastAsia="zh-CN"/>
        </w:rPr>
        <w:t xml:space="preserve"> is needed</w:t>
      </w:r>
      <w:r w:rsidRPr="00F26B2F">
        <w:rPr>
          <w:b/>
          <w:lang w:val="en-GB" w:eastAsia="zh-CN"/>
        </w:rPr>
        <w:t>.</w:t>
      </w:r>
    </w:p>
    <w:p w14:paraId="5E0C4BEB" w14:textId="7EBAD1EA" w:rsidR="000C3577" w:rsidRPr="00F26B2F" w:rsidRDefault="000C3577" w:rsidP="000C3577">
      <w:pPr>
        <w:rPr>
          <w:i/>
          <w:lang w:val="en-GB" w:eastAsia="zh-CN"/>
        </w:rPr>
      </w:pPr>
      <w:r w:rsidRPr="00F26B2F">
        <w:rPr>
          <w:i/>
          <w:lang w:val="en-GB" w:eastAsia="zh-CN"/>
        </w:rPr>
        <w:t>Solution 4:</w:t>
      </w:r>
    </w:p>
    <w:p w14:paraId="0BABE706" w14:textId="5FA399B4" w:rsidR="00164E10" w:rsidRPr="00F26B2F" w:rsidRDefault="00FF1E8A" w:rsidP="00C46B18">
      <w:pPr>
        <w:rPr>
          <w:lang w:val="en-GB" w:eastAsia="zh-CN"/>
        </w:rPr>
      </w:pPr>
      <w:r w:rsidRPr="00F26B2F">
        <w:rPr>
          <w:lang w:val="en-GB" w:eastAsia="zh-CN"/>
        </w:rPr>
        <w:t xml:space="preserve">There </w:t>
      </w:r>
      <w:r w:rsidR="00891E0C" w:rsidRPr="00F26B2F">
        <w:rPr>
          <w:lang w:val="en-GB" w:eastAsia="zh-CN"/>
        </w:rPr>
        <w:t>is no doubt that</w:t>
      </w:r>
      <w:r w:rsidR="00CD77A0" w:rsidRPr="00F26B2F">
        <w:rPr>
          <w:lang w:val="en-GB" w:eastAsia="zh-CN"/>
        </w:rPr>
        <w:t xml:space="preserve"> CU</w:t>
      </w:r>
      <w:r w:rsidR="00891E0C" w:rsidRPr="00F26B2F">
        <w:rPr>
          <w:lang w:val="en-GB" w:eastAsia="zh-CN"/>
        </w:rPr>
        <w:t xml:space="preserve"> proper</w:t>
      </w:r>
      <w:r w:rsidR="00CD77A0" w:rsidRPr="00F26B2F">
        <w:rPr>
          <w:lang w:val="en-GB" w:eastAsia="zh-CN"/>
        </w:rPr>
        <w:t xml:space="preserve"> implementation</w:t>
      </w:r>
      <w:r w:rsidRPr="00F26B2F">
        <w:rPr>
          <w:lang w:val="en-GB" w:eastAsia="zh-CN"/>
        </w:rPr>
        <w:t xml:space="preserve"> is the easiest solution</w:t>
      </w:r>
      <w:r w:rsidR="0068523C" w:rsidRPr="00F26B2F">
        <w:rPr>
          <w:lang w:val="en-GB" w:eastAsia="zh-CN"/>
        </w:rPr>
        <w:t xml:space="preserve">. No spec modification and buffer mechanism </w:t>
      </w:r>
      <w:r w:rsidR="00E05233" w:rsidRPr="00F26B2F">
        <w:rPr>
          <w:lang w:val="en-GB" w:eastAsia="zh-CN"/>
        </w:rPr>
        <w:t xml:space="preserve">is needed. </w:t>
      </w:r>
      <w:r w:rsidR="00754BBB" w:rsidRPr="00F26B2F">
        <w:rPr>
          <w:lang w:val="en-GB" w:eastAsia="zh-CN"/>
        </w:rPr>
        <w:t>But the sending timing is hard to be accurate, which can be effect by how many users</w:t>
      </w:r>
      <w:r w:rsidR="00F26B2F">
        <w:rPr>
          <w:rFonts w:hint="eastAsia"/>
          <w:lang w:val="en-GB" w:eastAsia="zh-CN"/>
        </w:rPr>
        <w:t>/data</w:t>
      </w:r>
      <w:r w:rsidR="00754BBB" w:rsidRPr="00F26B2F">
        <w:rPr>
          <w:lang w:val="en-GB" w:eastAsia="zh-CN"/>
        </w:rPr>
        <w:t xml:space="preserve"> in the path</w:t>
      </w:r>
      <w:r w:rsidR="00891E0C" w:rsidRPr="00F26B2F">
        <w:rPr>
          <w:lang w:val="en-GB" w:eastAsia="zh-CN"/>
        </w:rPr>
        <w:t xml:space="preserve"> and etc.</w:t>
      </w:r>
      <w:r w:rsidR="00754BBB" w:rsidRPr="00F26B2F">
        <w:rPr>
          <w:lang w:val="en-GB" w:eastAsia="zh-CN"/>
        </w:rPr>
        <w:t xml:space="preserve"> The ability of reduction of service interruption </w:t>
      </w:r>
      <w:r w:rsidR="00891E0C" w:rsidRPr="00F26B2F">
        <w:rPr>
          <w:lang w:val="en-GB" w:eastAsia="zh-CN"/>
        </w:rPr>
        <w:t>may</w:t>
      </w:r>
      <w:r w:rsidR="00754BBB" w:rsidRPr="00F26B2F">
        <w:rPr>
          <w:lang w:val="en-GB" w:eastAsia="zh-CN"/>
        </w:rPr>
        <w:t xml:space="preserve"> not good as other solutions.</w:t>
      </w:r>
    </w:p>
    <w:p w14:paraId="1936695E" w14:textId="0D0418EB" w:rsidR="00265C67" w:rsidRPr="00F26B2F" w:rsidRDefault="00265C67" w:rsidP="00C46B18">
      <w:pPr>
        <w:rPr>
          <w:b/>
          <w:lang w:val="en-GB" w:eastAsia="zh-CN"/>
        </w:rPr>
      </w:pPr>
      <w:r w:rsidRPr="00F26B2F">
        <w:rPr>
          <w:b/>
          <w:lang w:val="en-GB" w:eastAsia="zh-CN"/>
        </w:rPr>
        <w:t>P</w:t>
      </w:r>
      <w:r w:rsidR="005C26B6" w:rsidRPr="00F26B2F">
        <w:rPr>
          <w:b/>
          <w:lang w:val="en-GB" w:eastAsia="zh-CN"/>
        </w:rPr>
        <w:t>roposal 5</w:t>
      </w:r>
      <w:r w:rsidRPr="00F26B2F">
        <w:rPr>
          <w:b/>
          <w:lang w:val="en-GB" w:eastAsia="zh-CN"/>
        </w:rPr>
        <w:t>: Solution 4 has no spec impact but the accuracy of sending timing may not good as others.</w:t>
      </w:r>
    </w:p>
    <w:p w14:paraId="158377BF" w14:textId="33387342" w:rsidR="00AA0CDA" w:rsidRPr="00F26B2F" w:rsidRDefault="00F26B2F" w:rsidP="00C46B18">
      <w:pPr>
        <w:rPr>
          <w:lang w:val="en-GB" w:eastAsia="zh-CN"/>
        </w:rPr>
      </w:pPr>
      <w:r>
        <w:rPr>
          <w:lang w:val="en-GB" w:eastAsia="zh-CN"/>
        </w:rPr>
        <w:t>B</w:t>
      </w:r>
      <w:r>
        <w:rPr>
          <w:rFonts w:hint="eastAsia"/>
          <w:lang w:val="en-GB" w:eastAsia="zh-CN"/>
        </w:rPr>
        <w:t>asically, s</w:t>
      </w:r>
      <w:r w:rsidR="00920008" w:rsidRPr="00F26B2F">
        <w:rPr>
          <w:lang w:val="en-GB" w:eastAsia="zh-CN"/>
        </w:rPr>
        <w:t>olution 1 and solution 3 n</w:t>
      </w:r>
      <w:r w:rsidR="000925BE" w:rsidRPr="00F26B2F">
        <w:rPr>
          <w:lang w:val="en-GB" w:eastAsia="zh-CN"/>
        </w:rPr>
        <w:t>eed some</w:t>
      </w:r>
      <w:r w:rsidR="000925BE" w:rsidRPr="00F26B2F">
        <w:rPr>
          <w:lang w:val="en-GB"/>
        </w:rPr>
        <w:t xml:space="preserve"> </w:t>
      </w:r>
      <w:r w:rsidR="000925BE" w:rsidRPr="00F26B2F">
        <w:rPr>
          <w:lang w:val="en-GB" w:eastAsia="zh-CN"/>
        </w:rPr>
        <w:t xml:space="preserve">mechanism to </w:t>
      </w:r>
      <w:r>
        <w:rPr>
          <w:rFonts w:hint="eastAsia"/>
          <w:lang w:val="en-GB" w:eastAsia="zh-CN"/>
        </w:rPr>
        <w:t>recognise</w:t>
      </w:r>
      <w:r w:rsidR="000925BE" w:rsidRPr="00F26B2F">
        <w:rPr>
          <w:lang w:val="en-GB" w:eastAsia="zh-CN"/>
        </w:rPr>
        <w:t xml:space="preserve"> RRC message. Solution 2 is the fastest </w:t>
      </w:r>
      <w:r w:rsidR="007364A4" w:rsidRPr="00F26B2F">
        <w:rPr>
          <w:lang w:val="en-GB" w:eastAsia="zh-CN"/>
        </w:rPr>
        <w:t xml:space="preserve">way </w:t>
      </w:r>
      <w:r w:rsidR="000925BE" w:rsidRPr="00F26B2F">
        <w:rPr>
          <w:lang w:val="en-GB" w:eastAsia="zh-CN"/>
        </w:rPr>
        <w:t>but a L2 indication is needed</w:t>
      </w:r>
      <w:r w:rsidR="00BC663E" w:rsidRPr="00F26B2F">
        <w:rPr>
          <w:lang w:val="en-GB" w:eastAsia="zh-CN"/>
        </w:rPr>
        <w:t xml:space="preserve">, however, </w:t>
      </w:r>
      <w:r w:rsidR="00990451" w:rsidRPr="00F26B2F">
        <w:rPr>
          <w:lang w:val="en-GB" w:eastAsia="zh-CN"/>
        </w:rPr>
        <w:t>this indication</w:t>
      </w:r>
      <w:r w:rsidR="00BC663E" w:rsidRPr="00F26B2F">
        <w:rPr>
          <w:lang w:val="en-GB" w:eastAsia="zh-CN"/>
        </w:rPr>
        <w:t xml:space="preserve"> also ca</w:t>
      </w:r>
      <w:r w:rsidR="007364A4" w:rsidRPr="00F26B2F">
        <w:rPr>
          <w:lang w:val="en-GB" w:eastAsia="zh-CN"/>
        </w:rPr>
        <w:t>n be adopted</w:t>
      </w:r>
      <w:r w:rsidR="00BC663E" w:rsidRPr="00F26B2F">
        <w:rPr>
          <w:lang w:val="en-GB" w:eastAsia="zh-CN"/>
        </w:rPr>
        <w:t xml:space="preserve"> in CHO</w:t>
      </w:r>
      <w:r w:rsidR="000925BE" w:rsidRPr="00F26B2F">
        <w:rPr>
          <w:lang w:val="en-GB" w:eastAsia="zh-CN"/>
        </w:rPr>
        <w:t xml:space="preserve">. Solution 4 is the </w:t>
      </w:r>
      <w:r w:rsidR="0079268E" w:rsidRPr="00F26B2F">
        <w:rPr>
          <w:lang w:val="en-GB" w:eastAsia="zh-CN"/>
        </w:rPr>
        <w:t>less</w:t>
      </w:r>
      <w:r w:rsidR="000925BE" w:rsidRPr="00F26B2F">
        <w:rPr>
          <w:lang w:val="en-GB" w:eastAsia="zh-CN"/>
        </w:rPr>
        <w:t xml:space="preserve"> spec impact but the accuracy cannot be guaranty</w:t>
      </w:r>
      <w:r w:rsidR="00463C29" w:rsidRPr="00F26B2F">
        <w:rPr>
          <w:lang w:val="en-GB" w:eastAsia="zh-CN"/>
        </w:rPr>
        <w:t>, and it may not be useful in CHO</w:t>
      </w:r>
      <w:r w:rsidR="000925BE" w:rsidRPr="00F26B2F">
        <w:rPr>
          <w:lang w:val="en-GB" w:eastAsia="zh-CN"/>
        </w:rPr>
        <w:t xml:space="preserve">. Base on the </w:t>
      </w:r>
      <w:r w:rsidR="00BC663E" w:rsidRPr="00F26B2F">
        <w:rPr>
          <w:lang w:val="en-GB" w:eastAsia="zh-CN"/>
        </w:rPr>
        <w:t xml:space="preserve">all </w:t>
      </w:r>
      <w:r w:rsidR="000925BE" w:rsidRPr="00F26B2F">
        <w:rPr>
          <w:lang w:val="en-GB" w:eastAsia="zh-CN"/>
        </w:rPr>
        <w:t xml:space="preserve">above analyse, these four solutions are feasible. And all of them have benefits and </w:t>
      </w:r>
      <w:r w:rsidR="00BC663E" w:rsidRPr="00F26B2F">
        <w:rPr>
          <w:lang w:val="en-GB" w:eastAsia="zh-CN"/>
        </w:rPr>
        <w:t>drawbacks. We</w:t>
      </w:r>
      <w:r w:rsidR="00AA0CDA" w:rsidRPr="00F26B2F">
        <w:rPr>
          <w:lang w:val="en-GB" w:eastAsia="zh-CN"/>
        </w:rPr>
        <w:t xml:space="preserve"> propose the following priority </w:t>
      </w:r>
      <w:r w:rsidR="00885C0A" w:rsidRPr="00F26B2F">
        <w:rPr>
          <w:lang w:val="en-GB" w:eastAsia="zh-CN"/>
        </w:rPr>
        <w:t xml:space="preserve">of those options </w:t>
      </w:r>
      <w:r w:rsidR="00AA0CDA" w:rsidRPr="00F26B2F">
        <w:rPr>
          <w:lang w:val="en-GB" w:eastAsia="zh-CN"/>
        </w:rPr>
        <w:t>for service interruption reduction</w:t>
      </w:r>
      <w:r w:rsidR="00902876" w:rsidRPr="00F26B2F">
        <w:rPr>
          <w:lang w:val="en-GB" w:eastAsia="zh-CN"/>
        </w:rPr>
        <w:t>: solution 2-solution 1-solution 3-solution 4.</w:t>
      </w:r>
    </w:p>
    <w:p w14:paraId="5B948D89" w14:textId="161543BC" w:rsidR="000C3577" w:rsidRPr="00F26B2F" w:rsidRDefault="00AA0CDA" w:rsidP="00C46B18">
      <w:pPr>
        <w:rPr>
          <w:b/>
          <w:lang w:val="en-GB" w:eastAsia="zh-CN"/>
        </w:rPr>
      </w:pPr>
      <w:r w:rsidRPr="00F26B2F">
        <w:rPr>
          <w:b/>
          <w:lang w:val="en-GB" w:eastAsia="zh-CN"/>
        </w:rPr>
        <w:t xml:space="preserve">Proposal 6: </w:t>
      </w:r>
      <w:r w:rsidR="00DE736E" w:rsidRPr="00F26B2F">
        <w:rPr>
          <w:b/>
          <w:lang w:val="en-GB" w:eastAsia="zh-CN"/>
        </w:rPr>
        <w:t xml:space="preserve">The options of </w:t>
      </w:r>
      <w:r w:rsidR="007056CF" w:rsidRPr="00F26B2F">
        <w:rPr>
          <w:b/>
          <w:lang w:val="en-GB" w:eastAsia="zh-CN"/>
        </w:rPr>
        <w:t>service interruption base on the following priority: solution 2-solution 1-solution 3-solution 4.</w:t>
      </w:r>
    </w:p>
    <w:p w14:paraId="66FB1A17" w14:textId="24177A82" w:rsidR="00C46B18" w:rsidRPr="00F26B2F" w:rsidRDefault="007F2DEF" w:rsidP="007F5CEE">
      <w:pPr>
        <w:pStyle w:val="2"/>
        <w:spacing w:before="100" w:beforeAutospacing="1" w:after="100" w:afterAutospacing="1"/>
        <w:rPr>
          <w:rFonts w:eastAsiaTheme="minorEastAsia"/>
          <w:sz w:val="24"/>
          <w:szCs w:val="24"/>
        </w:rPr>
      </w:pPr>
      <w:r w:rsidRPr="00F26B2F">
        <w:rPr>
          <w:rFonts w:eastAsiaTheme="minorEastAsia"/>
          <w:sz w:val="24"/>
          <w:szCs w:val="24"/>
        </w:rPr>
        <w:t xml:space="preserve">UL </w:t>
      </w:r>
      <w:r w:rsidR="00C46B18" w:rsidRPr="00F26B2F">
        <w:rPr>
          <w:rFonts w:eastAsiaTheme="minorEastAsia"/>
          <w:sz w:val="24"/>
          <w:szCs w:val="24"/>
        </w:rPr>
        <w:t>Packet loss</w:t>
      </w:r>
      <w:r w:rsidRPr="00F26B2F">
        <w:rPr>
          <w:rFonts w:eastAsiaTheme="minorEastAsia"/>
          <w:sz w:val="24"/>
          <w:szCs w:val="24"/>
        </w:rPr>
        <w:t xml:space="preserve"> and unnecessary transmission </w:t>
      </w:r>
    </w:p>
    <w:p w14:paraId="58C50AE9" w14:textId="74650EB3" w:rsidR="0067380C" w:rsidRPr="00F26B2F" w:rsidRDefault="006C62A4" w:rsidP="0067380C">
      <w:pPr>
        <w:rPr>
          <w:i/>
          <w:lang w:val="en-GB" w:eastAsia="zh-CN"/>
        </w:rPr>
      </w:pPr>
      <w:r w:rsidRPr="00F26B2F">
        <w:rPr>
          <w:i/>
          <w:lang w:val="en-GB" w:eastAsia="zh-CN"/>
        </w:rPr>
        <w:t xml:space="preserve">UL </w:t>
      </w:r>
      <w:r w:rsidR="008A44B5" w:rsidRPr="00F26B2F">
        <w:rPr>
          <w:i/>
          <w:lang w:val="en-GB" w:eastAsia="zh-CN"/>
        </w:rPr>
        <w:t>Packet loss:</w:t>
      </w:r>
    </w:p>
    <w:p w14:paraId="4BADD8A6" w14:textId="6B5F3B2B" w:rsidR="00580FB5" w:rsidRPr="00F26B2F" w:rsidRDefault="00580FB5" w:rsidP="0067380C">
      <w:pPr>
        <w:rPr>
          <w:lang w:val="en-GB" w:eastAsia="zh-CN"/>
        </w:rPr>
      </w:pPr>
      <w:r w:rsidRPr="00F26B2F">
        <w:rPr>
          <w:lang w:val="en-GB" w:eastAsia="zh-CN"/>
        </w:rPr>
        <w:t xml:space="preserve">In our understanding, UL packet loss means that if the packet from UE is transmitting on intermediate node between UE and migrating IAB node, meanwhile, migrating IAB node is migrating or has been migrated to target path. </w:t>
      </w:r>
      <w:r w:rsidR="00390398">
        <w:rPr>
          <w:lang w:val="en-GB" w:eastAsia="zh-CN"/>
        </w:rPr>
        <w:t>I</w:t>
      </w:r>
      <w:r w:rsidR="00390398">
        <w:rPr>
          <w:rFonts w:hint="eastAsia"/>
          <w:lang w:val="en-GB" w:eastAsia="zh-CN"/>
        </w:rPr>
        <w:t xml:space="preserve">t leads to </w:t>
      </w:r>
      <w:r w:rsidR="0089608F">
        <w:rPr>
          <w:rFonts w:hint="eastAsia"/>
          <w:lang w:val="en-GB" w:eastAsia="zh-CN"/>
        </w:rPr>
        <w:t>packet</w:t>
      </w:r>
      <w:r w:rsidR="00390398">
        <w:rPr>
          <w:rFonts w:hint="eastAsia"/>
          <w:lang w:val="en-GB" w:eastAsia="zh-CN"/>
        </w:rPr>
        <w:t xml:space="preserve"> </w:t>
      </w:r>
      <w:r w:rsidR="0089608F">
        <w:rPr>
          <w:rFonts w:hint="eastAsia"/>
          <w:lang w:val="en-GB" w:eastAsia="zh-CN"/>
        </w:rPr>
        <w:t>discard when</w:t>
      </w:r>
      <w:r w:rsidR="0089608F">
        <w:rPr>
          <w:lang w:val="en-GB" w:eastAsia="zh-CN"/>
        </w:rPr>
        <w:t xml:space="preserve"> the packet arrive</w:t>
      </w:r>
      <w:r w:rsidR="0089608F">
        <w:rPr>
          <w:rFonts w:hint="eastAsia"/>
          <w:lang w:val="en-GB" w:eastAsia="zh-CN"/>
        </w:rPr>
        <w:t>s</w:t>
      </w:r>
      <w:r w:rsidR="0089608F">
        <w:rPr>
          <w:lang w:val="en-GB" w:eastAsia="zh-CN"/>
        </w:rPr>
        <w:t xml:space="preserve"> at migrating</w:t>
      </w:r>
      <w:r w:rsidR="0089608F">
        <w:rPr>
          <w:rFonts w:hint="eastAsia"/>
          <w:lang w:val="en-GB" w:eastAsia="zh-CN"/>
        </w:rPr>
        <w:t xml:space="preserve">. </w:t>
      </w:r>
      <w:r w:rsidRPr="00F26B2F">
        <w:rPr>
          <w:lang w:val="en-GB" w:eastAsia="zh-CN"/>
        </w:rPr>
        <w:t xml:space="preserve">After align with definition of UL packet loss, </w:t>
      </w:r>
      <w:r w:rsidR="00B609A1" w:rsidRPr="00F26B2F">
        <w:rPr>
          <w:lang w:val="en-GB" w:eastAsia="zh-CN"/>
        </w:rPr>
        <w:t>RAN3 should confirm whether inter-donor-DU local re-routing is not always workable. Or whether it exists that a system does not able to support inter-donor-DU local re-routing but still want to no packet loss happen</w:t>
      </w:r>
      <w:r w:rsidR="000E4732" w:rsidRPr="00F26B2F">
        <w:rPr>
          <w:lang w:val="en-GB" w:eastAsia="zh-CN"/>
        </w:rPr>
        <w:t>s</w:t>
      </w:r>
      <w:r w:rsidR="00B609A1" w:rsidRPr="00F26B2F">
        <w:rPr>
          <w:lang w:val="en-GB" w:eastAsia="zh-CN"/>
        </w:rPr>
        <w:t xml:space="preserve">. </w:t>
      </w:r>
    </w:p>
    <w:p w14:paraId="5654739F" w14:textId="656250B4" w:rsidR="007D3D33" w:rsidRPr="00F26B2F" w:rsidRDefault="000F6518" w:rsidP="0067380C">
      <w:pPr>
        <w:rPr>
          <w:lang w:val="en-GB" w:eastAsia="zh-CN"/>
        </w:rPr>
      </w:pPr>
      <w:r w:rsidRPr="00F26B2F">
        <w:rPr>
          <w:lang w:val="en-GB" w:eastAsia="zh-CN"/>
        </w:rPr>
        <w:t>I</w:t>
      </w:r>
      <w:r w:rsidR="00826AA0" w:rsidRPr="00F26B2F">
        <w:rPr>
          <w:lang w:val="en-GB" w:eastAsia="zh-CN"/>
        </w:rPr>
        <w:t>f</w:t>
      </w:r>
      <w:r w:rsidR="008F1443" w:rsidRPr="00F26B2F">
        <w:rPr>
          <w:lang w:val="en-GB" w:eastAsia="zh-CN"/>
        </w:rPr>
        <w:t xml:space="preserve"> this scenario exist</w:t>
      </w:r>
      <w:r w:rsidR="00826AA0" w:rsidRPr="00F26B2F">
        <w:rPr>
          <w:lang w:val="en-GB" w:eastAsia="zh-CN"/>
        </w:rPr>
        <w:t>s</w:t>
      </w:r>
      <w:r w:rsidR="008F1443" w:rsidRPr="00F26B2F">
        <w:rPr>
          <w:lang w:val="en-GB" w:eastAsia="zh-CN"/>
        </w:rPr>
        <w:t xml:space="preserve">, </w:t>
      </w:r>
      <w:r w:rsidR="0089608F">
        <w:rPr>
          <w:rFonts w:hint="eastAsia"/>
          <w:lang w:val="en-GB" w:eastAsia="zh-CN"/>
        </w:rPr>
        <w:t>we can consider</w:t>
      </w:r>
      <w:r w:rsidR="0089608F">
        <w:rPr>
          <w:lang w:val="en-GB" w:eastAsia="zh-CN"/>
        </w:rPr>
        <w:t xml:space="preserve"> UL DDS</w:t>
      </w:r>
      <w:r w:rsidR="0089608F">
        <w:rPr>
          <w:rFonts w:hint="eastAsia"/>
          <w:lang w:val="en-GB" w:eastAsia="zh-CN"/>
        </w:rPr>
        <w:t xml:space="preserve"> but it </w:t>
      </w:r>
      <w:r w:rsidR="00826AA0" w:rsidRPr="00F26B2F">
        <w:rPr>
          <w:lang w:val="en-GB" w:eastAsia="zh-CN"/>
        </w:rPr>
        <w:t>has some issues need to be addressed. UL DDS need to buffer packets</w:t>
      </w:r>
      <w:r w:rsidR="0021099A" w:rsidRPr="00F26B2F">
        <w:rPr>
          <w:lang w:val="en-GB" w:eastAsia="zh-CN"/>
        </w:rPr>
        <w:t xml:space="preserve"> </w:t>
      </w:r>
      <w:r w:rsidR="00F651BF" w:rsidRPr="00F26B2F">
        <w:rPr>
          <w:lang w:val="en-GB" w:eastAsia="zh-CN"/>
        </w:rPr>
        <w:t xml:space="preserve">at </w:t>
      </w:r>
      <w:r w:rsidR="00C8155A" w:rsidRPr="00F26B2F">
        <w:rPr>
          <w:lang w:val="en-GB" w:eastAsia="zh-CN"/>
        </w:rPr>
        <w:t>accessing</w:t>
      </w:r>
      <w:r w:rsidR="00F651BF" w:rsidRPr="00F26B2F">
        <w:rPr>
          <w:lang w:val="en-GB" w:eastAsia="zh-CN"/>
        </w:rPr>
        <w:t xml:space="preserve"> IAB node </w:t>
      </w:r>
      <w:r w:rsidR="0021099A" w:rsidRPr="00F26B2F">
        <w:rPr>
          <w:lang w:val="en-GB" w:eastAsia="zh-CN"/>
        </w:rPr>
        <w:t xml:space="preserve">until </w:t>
      </w:r>
      <w:r w:rsidR="00FD7A88" w:rsidRPr="00F26B2F">
        <w:rPr>
          <w:lang w:val="en-GB" w:eastAsia="zh-CN"/>
        </w:rPr>
        <w:t>received confirm from donor CU</w:t>
      </w:r>
      <w:r w:rsidR="0089608F">
        <w:rPr>
          <w:rFonts w:hint="eastAsia"/>
          <w:lang w:val="en-GB" w:eastAsia="zh-CN"/>
        </w:rPr>
        <w:t xml:space="preserve">. </w:t>
      </w:r>
      <w:r w:rsidR="0089608F">
        <w:rPr>
          <w:lang w:val="en-GB" w:eastAsia="zh-CN"/>
        </w:rPr>
        <w:t>I</w:t>
      </w:r>
      <w:r w:rsidR="0089608F">
        <w:rPr>
          <w:rFonts w:hint="eastAsia"/>
          <w:lang w:val="en-GB" w:eastAsia="zh-CN"/>
        </w:rPr>
        <w:t xml:space="preserve">t </w:t>
      </w:r>
      <w:r w:rsidR="0089608F">
        <w:rPr>
          <w:lang w:val="en-GB" w:eastAsia="zh-CN"/>
        </w:rPr>
        <w:t>increase</w:t>
      </w:r>
      <w:r w:rsidR="006462DC">
        <w:rPr>
          <w:rFonts w:hint="eastAsia"/>
          <w:lang w:val="en-GB" w:eastAsia="zh-CN"/>
        </w:rPr>
        <w:t>s</w:t>
      </w:r>
      <w:r w:rsidR="0089608F">
        <w:rPr>
          <w:rFonts w:hint="eastAsia"/>
          <w:lang w:val="en-GB" w:eastAsia="zh-CN"/>
        </w:rPr>
        <w:t xml:space="preserve"> load for access IAB node and these buffered packets </w:t>
      </w:r>
      <w:r w:rsidR="00580FB5" w:rsidRPr="00F26B2F">
        <w:rPr>
          <w:lang w:val="en-GB" w:eastAsia="zh-CN"/>
        </w:rPr>
        <w:t>may include</w:t>
      </w:r>
      <w:r w:rsidR="0089608F">
        <w:rPr>
          <w:lang w:val="en-GB" w:eastAsia="zh-CN"/>
        </w:rPr>
        <w:t xml:space="preserve"> wrong packets</w:t>
      </w:r>
      <w:r w:rsidR="0089608F">
        <w:rPr>
          <w:rFonts w:hint="eastAsia"/>
          <w:lang w:val="en-GB" w:eastAsia="zh-CN"/>
        </w:rPr>
        <w:t>.</w:t>
      </w:r>
      <w:r w:rsidR="0021099A" w:rsidRPr="00F26B2F">
        <w:rPr>
          <w:lang w:val="en-GB" w:eastAsia="zh-CN"/>
        </w:rPr>
        <w:t xml:space="preserve"> </w:t>
      </w:r>
      <w:r w:rsidR="0089608F">
        <w:rPr>
          <w:lang w:val="en-GB" w:eastAsia="zh-CN"/>
        </w:rPr>
        <w:t>O</w:t>
      </w:r>
      <w:r w:rsidR="0089608F">
        <w:rPr>
          <w:rFonts w:hint="eastAsia"/>
          <w:lang w:val="en-GB" w:eastAsia="zh-CN"/>
        </w:rPr>
        <w:t>ne way to reduce the number of buffered packet</w:t>
      </w:r>
      <w:r w:rsidR="008A161E" w:rsidRPr="00F26B2F">
        <w:rPr>
          <w:lang w:val="en-GB" w:eastAsia="zh-CN"/>
        </w:rPr>
        <w:t xml:space="preserve"> </w:t>
      </w:r>
      <w:r w:rsidR="0089608F">
        <w:rPr>
          <w:rFonts w:hint="eastAsia"/>
          <w:lang w:val="en-GB" w:eastAsia="zh-CN"/>
        </w:rPr>
        <w:t xml:space="preserve">is </w:t>
      </w:r>
      <w:r w:rsidR="008A161E" w:rsidRPr="00F26B2F">
        <w:rPr>
          <w:lang w:val="en-GB" w:eastAsia="zh-CN"/>
        </w:rPr>
        <w:t xml:space="preserve">only active buffer function when some condition </w:t>
      </w:r>
      <w:r w:rsidR="0089608F" w:rsidRPr="00F26B2F">
        <w:rPr>
          <w:lang w:val="en-GB" w:eastAsia="zh-CN"/>
        </w:rPr>
        <w:t xml:space="preserve">meet </w:t>
      </w:r>
      <w:r w:rsidR="008A161E" w:rsidRPr="00F26B2F">
        <w:rPr>
          <w:lang w:val="en-GB" w:eastAsia="zh-CN"/>
        </w:rPr>
        <w:t xml:space="preserve">i.e., received RRC reconfiguration message. </w:t>
      </w:r>
      <w:r w:rsidR="0021099A" w:rsidRPr="00F26B2F">
        <w:rPr>
          <w:lang w:val="en-GB" w:eastAsia="zh-CN"/>
        </w:rPr>
        <w:t xml:space="preserve">Besides, </w:t>
      </w:r>
      <w:r w:rsidR="008A161E" w:rsidRPr="00F26B2F">
        <w:rPr>
          <w:lang w:val="en-GB" w:eastAsia="zh-CN"/>
        </w:rPr>
        <w:t>UL DDS</w:t>
      </w:r>
      <w:r w:rsidR="0021099A" w:rsidRPr="00F26B2F">
        <w:rPr>
          <w:lang w:val="en-GB" w:eastAsia="zh-CN"/>
        </w:rPr>
        <w:t xml:space="preserve"> may be not work in inter-CU migration since the F1-U is changed</w:t>
      </w:r>
      <w:r w:rsidR="00B914AC" w:rsidRPr="00F26B2F">
        <w:rPr>
          <w:lang w:val="en-GB" w:eastAsia="zh-CN"/>
        </w:rPr>
        <w:t xml:space="preserve"> to target CU</w:t>
      </w:r>
      <w:r w:rsidR="0021099A" w:rsidRPr="00F26B2F">
        <w:rPr>
          <w:lang w:val="en-GB" w:eastAsia="zh-CN"/>
        </w:rPr>
        <w:t xml:space="preserve">. </w:t>
      </w:r>
      <w:r w:rsidR="0044152E" w:rsidRPr="00F26B2F">
        <w:rPr>
          <w:lang w:val="en-GB" w:eastAsia="zh-CN"/>
        </w:rPr>
        <w:t xml:space="preserve">The most important is </w:t>
      </w:r>
      <w:r w:rsidR="00360A40" w:rsidRPr="00F26B2F">
        <w:rPr>
          <w:lang w:val="en-GB" w:eastAsia="zh-CN"/>
        </w:rPr>
        <w:t xml:space="preserve">that </w:t>
      </w:r>
      <w:r w:rsidR="0044152E" w:rsidRPr="00F26B2F">
        <w:rPr>
          <w:lang w:val="en-GB" w:eastAsia="zh-CN"/>
        </w:rPr>
        <w:t xml:space="preserve">a big spec modification </w:t>
      </w:r>
      <w:r w:rsidR="007D3D33" w:rsidRPr="00F26B2F">
        <w:rPr>
          <w:lang w:val="en-GB" w:eastAsia="zh-CN"/>
        </w:rPr>
        <w:t xml:space="preserve">would </w:t>
      </w:r>
      <w:r w:rsidR="0044152E" w:rsidRPr="00F26B2F">
        <w:rPr>
          <w:lang w:val="en-GB" w:eastAsia="zh-CN"/>
        </w:rPr>
        <w:t xml:space="preserve">be </w:t>
      </w:r>
      <w:r w:rsidR="007D3D33" w:rsidRPr="00F26B2F">
        <w:rPr>
          <w:lang w:val="en-GB" w:eastAsia="zh-CN"/>
        </w:rPr>
        <w:t>introduce</w:t>
      </w:r>
      <w:r w:rsidR="0044152E" w:rsidRPr="00F26B2F">
        <w:rPr>
          <w:lang w:val="en-GB" w:eastAsia="zh-CN"/>
        </w:rPr>
        <w:t>d</w:t>
      </w:r>
      <w:r w:rsidR="007D3D33" w:rsidRPr="00F26B2F">
        <w:rPr>
          <w:lang w:val="en-GB" w:eastAsia="zh-CN"/>
        </w:rPr>
        <w:t xml:space="preserve">. </w:t>
      </w:r>
    </w:p>
    <w:p w14:paraId="1F966127" w14:textId="0170CCDD" w:rsidR="00CD3E3D" w:rsidRPr="00F26B2F" w:rsidRDefault="00CD3E3D" w:rsidP="0067380C">
      <w:pPr>
        <w:rPr>
          <w:b/>
          <w:lang w:val="en-GB" w:eastAsia="zh-CN"/>
        </w:rPr>
      </w:pPr>
      <w:r w:rsidRPr="00F26B2F">
        <w:rPr>
          <w:b/>
          <w:lang w:val="en-GB" w:eastAsia="zh-CN"/>
        </w:rPr>
        <w:t>Observation 2: UL DDS may not work in inter-CU migration and it will introduce a big spec modification.</w:t>
      </w:r>
    </w:p>
    <w:p w14:paraId="566283DC" w14:textId="0E70098E" w:rsidR="008F1443" w:rsidRPr="00F26B2F" w:rsidRDefault="00990182" w:rsidP="0067380C">
      <w:pPr>
        <w:rPr>
          <w:lang w:val="en-GB" w:eastAsia="zh-CN"/>
        </w:rPr>
      </w:pPr>
      <w:r w:rsidRPr="00F26B2F">
        <w:rPr>
          <w:lang w:val="en-GB" w:eastAsia="zh-CN"/>
        </w:rPr>
        <w:t xml:space="preserve">Finial indication in BAP PDU is another </w:t>
      </w:r>
      <w:r w:rsidR="007D3D33" w:rsidRPr="00F26B2F">
        <w:rPr>
          <w:lang w:val="en-GB" w:eastAsia="zh-CN"/>
        </w:rPr>
        <w:t>alternative</w:t>
      </w:r>
      <w:r w:rsidRPr="00F26B2F">
        <w:rPr>
          <w:lang w:val="en-GB" w:eastAsia="zh-CN"/>
        </w:rPr>
        <w:t xml:space="preserve">. It requires </w:t>
      </w:r>
      <w:r w:rsidR="006462DC">
        <w:rPr>
          <w:rFonts w:hint="eastAsia"/>
          <w:lang w:val="en-GB" w:eastAsia="zh-CN"/>
        </w:rPr>
        <w:t xml:space="preserve">that </w:t>
      </w:r>
      <w:r w:rsidRPr="00F26B2F">
        <w:rPr>
          <w:lang w:val="en-GB" w:eastAsia="zh-CN"/>
        </w:rPr>
        <w:t xml:space="preserve">the last packet from UE </w:t>
      </w:r>
      <w:r w:rsidR="006462DC">
        <w:rPr>
          <w:lang w:val="en-GB" w:eastAsia="zh-CN"/>
        </w:rPr>
        <w:t>add</w:t>
      </w:r>
      <w:r w:rsidRPr="00F26B2F">
        <w:rPr>
          <w:lang w:val="en-GB" w:eastAsia="zh-CN"/>
        </w:rPr>
        <w:t xml:space="preserve"> a finial indication at access IAB node</w:t>
      </w:r>
      <w:r w:rsidR="00CC2DF5" w:rsidRPr="00F26B2F">
        <w:rPr>
          <w:lang w:val="en-GB" w:eastAsia="zh-CN"/>
        </w:rPr>
        <w:t xml:space="preserve"> on BAP layer</w:t>
      </w:r>
      <w:r w:rsidRPr="00F26B2F">
        <w:rPr>
          <w:lang w:val="en-GB" w:eastAsia="zh-CN"/>
        </w:rPr>
        <w:t xml:space="preserve">. </w:t>
      </w:r>
      <w:r w:rsidR="006462DC">
        <w:rPr>
          <w:lang w:val="en-GB" w:eastAsia="zh-CN"/>
        </w:rPr>
        <w:t>A</w:t>
      </w:r>
      <w:r w:rsidR="006462DC">
        <w:rPr>
          <w:rFonts w:hint="eastAsia"/>
          <w:lang w:val="en-GB" w:eastAsia="zh-CN"/>
        </w:rPr>
        <w:t>fter</w:t>
      </w:r>
      <w:r w:rsidRPr="00F26B2F">
        <w:rPr>
          <w:lang w:val="en-GB" w:eastAsia="zh-CN"/>
        </w:rPr>
        <w:t xml:space="preserve"> migrating IAB node </w:t>
      </w:r>
      <w:r w:rsidR="006462DC">
        <w:rPr>
          <w:lang w:val="en-GB" w:eastAsia="zh-CN"/>
        </w:rPr>
        <w:t xml:space="preserve">receives </w:t>
      </w:r>
      <w:r w:rsidR="006462DC">
        <w:rPr>
          <w:rFonts w:hint="eastAsia"/>
          <w:lang w:val="en-GB" w:eastAsia="zh-CN"/>
        </w:rPr>
        <w:t>the packet with finial indication</w:t>
      </w:r>
      <w:r w:rsidR="00265B24" w:rsidRPr="00F26B2F">
        <w:rPr>
          <w:lang w:val="en-GB" w:eastAsia="zh-CN"/>
        </w:rPr>
        <w:t xml:space="preserve"> and </w:t>
      </w:r>
      <w:r w:rsidRPr="00F26B2F">
        <w:rPr>
          <w:lang w:val="en-GB" w:eastAsia="zh-CN"/>
        </w:rPr>
        <w:t>send</w:t>
      </w:r>
      <w:r w:rsidR="00265B24" w:rsidRPr="00F26B2F">
        <w:rPr>
          <w:lang w:val="en-GB" w:eastAsia="zh-CN"/>
        </w:rPr>
        <w:t>s</w:t>
      </w:r>
      <w:r w:rsidRPr="00F26B2F">
        <w:rPr>
          <w:lang w:val="en-GB" w:eastAsia="zh-CN"/>
        </w:rPr>
        <w:t xml:space="preserve"> this packet </w:t>
      </w:r>
      <w:r w:rsidR="00265B24" w:rsidRPr="00F26B2F">
        <w:rPr>
          <w:lang w:val="en-GB" w:eastAsia="zh-CN"/>
        </w:rPr>
        <w:t>to next hop</w:t>
      </w:r>
      <w:r w:rsidRPr="00F26B2F">
        <w:rPr>
          <w:lang w:val="en-GB" w:eastAsia="zh-CN"/>
        </w:rPr>
        <w:t xml:space="preserve">, </w:t>
      </w:r>
      <w:r w:rsidR="00213373" w:rsidRPr="00F26B2F">
        <w:rPr>
          <w:lang w:val="en-GB" w:eastAsia="zh-CN"/>
        </w:rPr>
        <w:t>migrating IAB node</w:t>
      </w:r>
      <w:r w:rsidRPr="00F26B2F">
        <w:rPr>
          <w:lang w:val="en-GB" w:eastAsia="zh-CN"/>
        </w:rPr>
        <w:t xml:space="preserve"> can execute new configuration for new donor DU/</w:t>
      </w:r>
      <w:r w:rsidR="00265B24" w:rsidRPr="00F26B2F">
        <w:rPr>
          <w:lang w:val="en-GB" w:eastAsia="zh-CN"/>
        </w:rPr>
        <w:t xml:space="preserve"> donor </w:t>
      </w:r>
      <w:r w:rsidRPr="00F26B2F">
        <w:rPr>
          <w:lang w:val="en-GB" w:eastAsia="zh-CN"/>
        </w:rPr>
        <w:t>CU.</w:t>
      </w:r>
      <w:r w:rsidR="009B72D8" w:rsidRPr="00F26B2F">
        <w:rPr>
          <w:lang w:val="en-GB" w:eastAsia="zh-CN"/>
        </w:rPr>
        <w:t xml:space="preserve"> B</w:t>
      </w:r>
      <w:r w:rsidR="003957AD" w:rsidRPr="00F26B2F">
        <w:rPr>
          <w:lang w:val="en-GB" w:eastAsia="zh-CN"/>
        </w:rPr>
        <w:t xml:space="preserve">ut the change of BAP header </w:t>
      </w:r>
      <w:r w:rsidR="009B72D8" w:rsidRPr="00F26B2F">
        <w:rPr>
          <w:lang w:val="en-GB" w:eastAsia="zh-CN"/>
        </w:rPr>
        <w:t xml:space="preserve">by access IAB node is not supported yet. </w:t>
      </w:r>
    </w:p>
    <w:p w14:paraId="71ADC1C6" w14:textId="6BD34ED3" w:rsidR="007D3D33" w:rsidRPr="00F26B2F" w:rsidRDefault="00814543" w:rsidP="0067380C">
      <w:pPr>
        <w:rPr>
          <w:lang w:val="en-GB" w:eastAsia="zh-CN"/>
        </w:rPr>
      </w:pPr>
      <w:r w:rsidRPr="00F26B2F">
        <w:rPr>
          <w:lang w:val="en-GB" w:eastAsia="zh-CN"/>
        </w:rPr>
        <w:t xml:space="preserve">After </w:t>
      </w:r>
      <w:r w:rsidR="0037570F" w:rsidRPr="00F26B2F">
        <w:rPr>
          <w:lang w:val="en-GB" w:eastAsia="zh-CN"/>
        </w:rPr>
        <w:t>comparing</w:t>
      </w:r>
      <w:r w:rsidRPr="00F26B2F">
        <w:rPr>
          <w:lang w:val="en-GB" w:eastAsia="zh-CN"/>
        </w:rPr>
        <w:t xml:space="preserve"> with them, the UL DDS certainly work, but the finial indication may </w:t>
      </w:r>
      <w:r w:rsidR="006462DC">
        <w:rPr>
          <w:lang w:val="en-GB" w:eastAsia="zh-CN"/>
        </w:rPr>
        <w:t>ha</w:t>
      </w:r>
      <w:r w:rsidR="006462DC">
        <w:rPr>
          <w:rFonts w:hint="eastAsia"/>
          <w:lang w:val="en-GB" w:eastAsia="zh-CN"/>
        </w:rPr>
        <w:t>s</w:t>
      </w:r>
      <w:r w:rsidRPr="00F26B2F">
        <w:rPr>
          <w:lang w:val="en-GB" w:eastAsia="zh-CN"/>
        </w:rPr>
        <w:t xml:space="preserve"> less spec </w:t>
      </w:r>
      <w:r w:rsidR="0037570F" w:rsidRPr="00F26B2F">
        <w:rPr>
          <w:lang w:val="en-GB" w:eastAsia="zh-CN"/>
        </w:rPr>
        <w:t>modification</w:t>
      </w:r>
      <w:r w:rsidR="008F56FB" w:rsidRPr="00F26B2F">
        <w:rPr>
          <w:lang w:val="en-GB" w:eastAsia="zh-CN"/>
        </w:rPr>
        <w:t xml:space="preserve"> and more scenarios can be support i.e., inter-CU and inter-DU intra-CU</w:t>
      </w:r>
      <w:r w:rsidRPr="00F26B2F">
        <w:rPr>
          <w:lang w:val="en-GB" w:eastAsia="zh-CN"/>
        </w:rPr>
        <w:t xml:space="preserve">. In addition, we </w:t>
      </w:r>
      <w:r w:rsidRPr="00F26B2F">
        <w:rPr>
          <w:lang w:val="en-GB" w:eastAsia="zh-CN"/>
        </w:rPr>
        <w:lastRenderedPageBreak/>
        <w:t>also discuss the BAP rewrite in other topic</w:t>
      </w:r>
      <w:r w:rsidR="008A0BCD" w:rsidRPr="00F26B2F">
        <w:rPr>
          <w:lang w:val="en-GB" w:eastAsia="zh-CN"/>
        </w:rPr>
        <w:t xml:space="preserve"> which is similar </w:t>
      </w:r>
      <w:r w:rsidR="0037570F" w:rsidRPr="00F26B2F">
        <w:rPr>
          <w:lang w:val="en-GB" w:eastAsia="zh-CN"/>
        </w:rPr>
        <w:t xml:space="preserve">as </w:t>
      </w:r>
      <w:r w:rsidR="008A0BCD" w:rsidRPr="00F26B2F">
        <w:rPr>
          <w:lang w:val="en-GB" w:eastAsia="zh-CN"/>
        </w:rPr>
        <w:t>BAP indication</w:t>
      </w:r>
      <w:r w:rsidR="006462DC" w:rsidRPr="006462DC">
        <w:rPr>
          <w:lang w:val="en-GB" w:eastAsia="zh-CN"/>
        </w:rPr>
        <w:t xml:space="preserve"> </w:t>
      </w:r>
      <w:r w:rsidR="006462DC">
        <w:rPr>
          <w:lang w:val="en-GB" w:eastAsia="zh-CN"/>
        </w:rPr>
        <w:t>addition</w:t>
      </w:r>
      <w:r w:rsidRPr="00F26B2F">
        <w:rPr>
          <w:lang w:val="en-GB" w:eastAsia="zh-CN"/>
        </w:rPr>
        <w:t xml:space="preserve">. It seems </w:t>
      </w:r>
      <w:r w:rsidR="0037570F" w:rsidRPr="00F26B2F">
        <w:rPr>
          <w:lang w:val="en-GB" w:eastAsia="zh-CN"/>
        </w:rPr>
        <w:t>easier</w:t>
      </w:r>
      <w:r w:rsidRPr="00F26B2F">
        <w:rPr>
          <w:lang w:val="en-GB" w:eastAsia="zh-CN"/>
        </w:rPr>
        <w:t xml:space="preserve"> to get an align solution.</w:t>
      </w:r>
    </w:p>
    <w:p w14:paraId="3C9ECA0E" w14:textId="67A7C161" w:rsidR="007745C1" w:rsidRPr="00F26B2F" w:rsidRDefault="007745C1" w:rsidP="0067380C">
      <w:pPr>
        <w:rPr>
          <w:b/>
          <w:lang w:val="en-GB" w:eastAsia="zh-CN"/>
        </w:rPr>
      </w:pPr>
      <w:r w:rsidRPr="00F26B2F">
        <w:rPr>
          <w:b/>
          <w:lang w:val="en-GB" w:eastAsia="zh-CN"/>
        </w:rPr>
        <w:t>P</w:t>
      </w:r>
      <w:r w:rsidR="00D645A0" w:rsidRPr="00F26B2F">
        <w:rPr>
          <w:b/>
          <w:lang w:val="en-GB" w:eastAsia="zh-CN"/>
        </w:rPr>
        <w:t>roposal 6</w:t>
      </w:r>
      <w:r w:rsidR="002874FF" w:rsidRPr="00F26B2F">
        <w:rPr>
          <w:b/>
          <w:lang w:val="en-GB" w:eastAsia="zh-CN"/>
        </w:rPr>
        <w:t>: Finial indication is used</w:t>
      </w:r>
      <w:r w:rsidR="009F78A2">
        <w:rPr>
          <w:rFonts w:hint="eastAsia"/>
          <w:b/>
          <w:lang w:val="en-GB" w:eastAsia="zh-CN"/>
        </w:rPr>
        <w:t xml:space="preserve"> </w:t>
      </w:r>
      <w:r w:rsidR="009F78A2" w:rsidRPr="00F26B2F">
        <w:rPr>
          <w:b/>
          <w:lang w:val="en-GB" w:eastAsia="zh-CN"/>
        </w:rPr>
        <w:t xml:space="preserve">to </w:t>
      </w:r>
      <w:r w:rsidR="009F78A2">
        <w:rPr>
          <w:rFonts w:hint="eastAsia"/>
          <w:b/>
          <w:lang w:val="en-GB" w:eastAsia="zh-CN"/>
        </w:rPr>
        <w:t>address</w:t>
      </w:r>
      <w:r w:rsidR="009F78A2" w:rsidRPr="00F26B2F">
        <w:rPr>
          <w:b/>
          <w:lang w:val="en-GB" w:eastAsia="zh-CN"/>
        </w:rPr>
        <w:t xml:space="preserve"> UL packet loss</w:t>
      </w:r>
      <w:r w:rsidR="002874FF" w:rsidRPr="00F26B2F">
        <w:rPr>
          <w:b/>
          <w:lang w:val="en-GB" w:eastAsia="zh-CN"/>
        </w:rPr>
        <w:t xml:space="preserve"> when i</w:t>
      </w:r>
      <w:r w:rsidRPr="00F26B2F">
        <w:rPr>
          <w:b/>
          <w:lang w:val="en-GB" w:eastAsia="zh-CN"/>
        </w:rPr>
        <w:t xml:space="preserve">nter-donor-DU local re-routing </w:t>
      </w:r>
      <w:r w:rsidR="009F78A2">
        <w:rPr>
          <w:rFonts w:hint="eastAsia"/>
          <w:b/>
          <w:lang w:val="en-GB" w:eastAsia="zh-CN"/>
        </w:rPr>
        <w:t xml:space="preserve">does </w:t>
      </w:r>
      <w:r w:rsidR="002874FF" w:rsidRPr="00F26B2F">
        <w:rPr>
          <w:b/>
          <w:lang w:val="en-GB" w:eastAsia="zh-CN"/>
        </w:rPr>
        <w:t>not work</w:t>
      </w:r>
      <w:r w:rsidR="009F78A2">
        <w:rPr>
          <w:rFonts w:hint="eastAsia"/>
          <w:b/>
          <w:lang w:val="en-GB" w:eastAsia="zh-CN"/>
        </w:rPr>
        <w:t>s</w:t>
      </w:r>
      <w:r w:rsidRPr="00F26B2F">
        <w:rPr>
          <w:b/>
          <w:lang w:val="en-GB" w:eastAsia="zh-CN"/>
        </w:rPr>
        <w:t>.</w:t>
      </w:r>
      <w:r w:rsidR="00B32657" w:rsidRPr="00F26B2F">
        <w:rPr>
          <w:b/>
          <w:lang w:val="en-GB" w:eastAsia="zh-CN"/>
        </w:rPr>
        <w:t xml:space="preserve"> </w:t>
      </w:r>
    </w:p>
    <w:p w14:paraId="72E934F0" w14:textId="2193CB51" w:rsidR="006C62A4" w:rsidRPr="00F26B2F" w:rsidRDefault="006C62A4" w:rsidP="0067380C">
      <w:pPr>
        <w:rPr>
          <w:i/>
          <w:lang w:val="en-GB" w:eastAsia="zh-CN"/>
        </w:rPr>
      </w:pPr>
      <w:r w:rsidRPr="00F26B2F">
        <w:rPr>
          <w:i/>
          <w:lang w:val="en-GB" w:eastAsia="zh-CN"/>
        </w:rPr>
        <w:t>Unnecessary transmission:</w:t>
      </w:r>
    </w:p>
    <w:p w14:paraId="2399525A" w14:textId="21AD55BE" w:rsidR="00A668FB" w:rsidRPr="00F26B2F" w:rsidRDefault="004F388B" w:rsidP="0067380C">
      <w:pPr>
        <w:rPr>
          <w:lang w:val="en-GB" w:eastAsia="zh-CN"/>
        </w:rPr>
      </w:pPr>
      <w:r w:rsidRPr="00F26B2F">
        <w:rPr>
          <w:lang w:val="en-GB" w:eastAsia="zh-CN"/>
        </w:rPr>
        <w:t xml:space="preserve">The intension is to address the on-fly-packet are buffered in </w:t>
      </w:r>
      <w:r w:rsidR="00C71B20" w:rsidRPr="00F26B2F">
        <w:rPr>
          <w:lang w:val="en-GB" w:eastAsia="zh-CN"/>
        </w:rPr>
        <w:t>intermediated nodes</w:t>
      </w:r>
      <w:r w:rsidR="008961FA">
        <w:rPr>
          <w:rFonts w:hint="eastAsia"/>
          <w:lang w:val="en-GB" w:eastAsia="zh-CN"/>
        </w:rPr>
        <w:t>.</w:t>
      </w:r>
    </w:p>
    <w:p w14:paraId="3FBF6120" w14:textId="2D5E3809" w:rsidR="00F66FB0" w:rsidRPr="00F26B2F" w:rsidRDefault="00A668FB" w:rsidP="00F66FB0">
      <w:pPr>
        <w:rPr>
          <w:b/>
          <w:lang w:val="en-GB" w:eastAsia="zh-CN"/>
        </w:rPr>
      </w:pPr>
      <w:r w:rsidRPr="00F26B2F">
        <w:rPr>
          <w:lang w:val="en-GB" w:eastAsia="zh-CN"/>
        </w:rPr>
        <w:t xml:space="preserve">For UL, </w:t>
      </w:r>
      <w:r w:rsidR="004F388B" w:rsidRPr="00F26B2F">
        <w:rPr>
          <w:lang w:val="en-GB" w:eastAsia="zh-CN"/>
        </w:rPr>
        <w:t xml:space="preserve">it is not clear the different between UL unnecessary transmission and UL packet loss. </w:t>
      </w:r>
      <w:r w:rsidRPr="00F26B2F">
        <w:rPr>
          <w:lang w:val="en-GB" w:eastAsia="zh-CN"/>
        </w:rPr>
        <w:t xml:space="preserve">If it means the packet is </w:t>
      </w:r>
      <w:r w:rsidR="00E71262" w:rsidRPr="00F26B2F">
        <w:rPr>
          <w:lang w:val="en-GB" w:eastAsia="zh-CN"/>
        </w:rPr>
        <w:t>buffer</w:t>
      </w:r>
      <w:r w:rsidRPr="00F26B2F">
        <w:rPr>
          <w:lang w:val="en-GB" w:eastAsia="zh-CN"/>
        </w:rPr>
        <w:t xml:space="preserve">ing </w:t>
      </w:r>
      <w:r w:rsidR="00E71262" w:rsidRPr="00F26B2F">
        <w:rPr>
          <w:lang w:val="en-GB" w:eastAsia="zh-CN"/>
        </w:rPr>
        <w:t xml:space="preserve">in one node which is </w:t>
      </w:r>
      <w:r w:rsidRPr="00F26B2F">
        <w:rPr>
          <w:lang w:val="en-GB" w:eastAsia="zh-CN"/>
        </w:rPr>
        <w:t xml:space="preserve">between accessing IAB node and migrating IAB node after migrating IAB node migration. </w:t>
      </w:r>
      <w:r w:rsidR="004F388B" w:rsidRPr="00F26B2F">
        <w:rPr>
          <w:lang w:val="en-GB" w:eastAsia="zh-CN"/>
        </w:rPr>
        <w:t xml:space="preserve"> Inter-donor-DU local re-routing </w:t>
      </w:r>
      <w:r w:rsidR="00F95646" w:rsidRPr="00F26B2F">
        <w:rPr>
          <w:lang w:val="en-GB" w:eastAsia="zh-CN"/>
        </w:rPr>
        <w:t>can</w:t>
      </w:r>
      <w:r w:rsidR="004230FB" w:rsidRPr="00F26B2F">
        <w:rPr>
          <w:lang w:val="en-GB" w:eastAsia="zh-CN"/>
        </w:rPr>
        <w:t xml:space="preserve"> be used in UL unnecessary transmission.</w:t>
      </w:r>
      <w:r w:rsidRPr="00F26B2F">
        <w:rPr>
          <w:lang w:val="en-GB" w:eastAsia="zh-CN"/>
        </w:rPr>
        <w:t xml:space="preserve"> </w:t>
      </w:r>
      <w:r w:rsidR="00607B45" w:rsidRPr="00F26B2F">
        <w:rPr>
          <w:lang w:val="en-GB" w:eastAsia="zh-CN"/>
        </w:rPr>
        <w:t>Or</w:t>
      </w:r>
      <w:r w:rsidR="00E1643C">
        <w:rPr>
          <w:rFonts w:hint="eastAsia"/>
          <w:lang w:val="en-GB" w:eastAsia="zh-CN"/>
        </w:rPr>
        <w:t>,</w:t>
      </w:r>
      <w:r w:rsidRPr="00F26B2F">
        <w:rPr>
          <w:lang w:val="en-GB" w:eastAsia="zh-CN"/>
        </w:rPr>
        <w:t xml:space="preserve"> UL unnecessary transmission means</w:t>
      </w:r>
      <w:r w:rsidR="00051577" w:rsidRPr="00F26B2F">
        <w:rPr>
          <w:lang w:val="en-GB" w:eastAsia="zh-CN"/>
        </w:rPr>
        <w:t xml:space="preserve"> that</w:t>
      </w:r>
      <w:r w:rsidRPr="00F26B2F">
        <w:rPr>
          <w:lang w:val="en-GB" w:eastAsia="zh-CN"/>
        </w:rPr>
        <w:t xml:space="preserve"> the packet is </w:t>
      </w:r>
      <w:r w:rsidR="00E71262" w:rsidRPr="00F26B2F">
        <w:rPr>
          <w:lang w:val="en-GB" w:eastAsia="zh-CN"/>
        </w:rPr>
        <w:t>buffer</w:t>
      </w:r>
      <w:r w:rsidRPr="00F26B2F">
        <w:rPr>
          <w:lang w:val="en-GB" w:eastAsia="zh-CN"/>
        </w:rPr>
        <w:t xml:space="preserve">ing </w:t>
      </w:r>
      <w:r w:rsidR="00E71262" w:rsidRPr="00F26B2F">
        <w:rPr>
          <w:lang w:val="en-GB" w:eastAsia="zh-CN"/>
        </w:rPr>
        <w:t xml:space="preserve">in one node which </w:t>
      </w:r>
      <w:r w:rsidR="00492498" w:rsidRPr="00F26B2F">
        <w:rPr>
          <w:lang w:val="en-GB" w:eastAsia="zh-CN"/>
        </w:rPr>
        <w:t>between</w:t>
      </w:r>
      <w:r w:rsidRPr="00F26B2F">
        <w:rPr>
          <w:lang w:val="en-GB" w:eastAsia="zh-CN"/>
        </w:rPr>
        <w:t xml:space="preserve"> migrating IAB node and donor CU after migrating IAB node migration. The packet would be </w:t>
      </w:r>
      <w:r w:rsidR="00A76143" w:rsidRPr="00F26B2F">
        <w:rPr>
          <w:lang w:val="en-GB" w:eastAsia="zh-CN"/>
        </w:rPr>
        <w:t>discarded</w:t>
      </w:r>
      <w:r w:rsidRPr="00F26B2F">
        <w:rPr>
          <w:lang w:val="en-GB" w:eastAsia="zh-CN"/>
        </w:rPr>
        <w:t xml:space="preserve"> if donor CU releases the old configuration via source path</w:t>
      </w:r>
      <w:r w:rsidR="00E71262" w:rsidRPr="00F26B2F">
        <w:rPr>
          <w:lang w:val="en-GB" w:eastAsia="zh-CN"/>
        </w:rPr>
        <w:t>.</w:t>
      </w:r>
      <w:r w:rsidR="00165974" w:rsidRPr="00F26B2F">
        <w:rPr>
          <w:lang w:val="en-GB" w:eastAsia="zh-CN"/>
        </w:rPr>
        <w:t xml:space="preserve"> </w:t>
      </w:r>
      <w:r w:rsidR="00B60170" w:rsidRPr="00F26B2F">
        <w:rPr>
          <w:lang w:val="en-GB" w:eastAsia="zh-CN"/>
        </w:rPr>
        <w:t xml:space="preserve">For this case, </w:t>
      </w:r>
      <w:r w:rsidR="009272AC" w:rsidRPr="00F26B2F">
        <w:rPr>
          <w:lang w:val="en-GB" w:eastAsia="zh-CN"/>
        </w:rPr>
        <w:t>inter-donor-DU local re-routing is not work</w:t>
      </w:r>
      <w:r w:rsidR="00270B4E" w:rsidRPr="00F26B2F">
        <w:rPr>
          <w:lang w:val="en-GB" w:eastAsia="zh-CN"/>
        </w:rPr>
        <w:t xml:space="preserve"> but f</w:t>
      </w:r>
      <w:r w:rsidR="009272AC" w:rsidRPr="00F26B2F">
        <w:rPr>
          <w:lang w:val="en-GB" w:eastAsia="zh-CN"/>
        </w:rPr>
        <w:t>inial indication</w:t>
      </w:r>
      <w:r w:rsidR="00270B4E" w:rsidRPr="00F26B2F">
        <w:rPr>
          <w:lang w:val="en-GB" w:eastAsia="zh-CN"/>
        </w:rPr>
        <w:t xml:space="preserve"> can deal with it.</w:t>
      </w:r>
      <w:r w:rsidR="00F66FB0" w:rsidRPr="00F26B2F">
        <w:rPr>
          <w:b/>
          <w:lang w:val="en-GB" w:eastAsia="zh-CN"/>
        </w:rPr>
        <w:t xml:space="preserve"> </w:t>
      </w:r>
      <w:r w:rsidR="00E1643C" w:rsidRPr="00E1643C">
        <w:rPr>
          <w:lang w:val="en-GB" w:eastAsia="zh-CN"/>
        </w:rPr>
        <w:t>F</w:t>
      </w:r>
      <w:r w:rsidR="00E1643C" w:rsidRPr="00E1643C">
        <w:rPr>
          <w:rFonts w:hint="eastAsia"/>
          <w:lang w:val="en-GB" w:eastAsia="zh-CN"/>
        </w:rPr>
        <w:t>inial indication avoid</w:t>
      </w:r>
      <w:r w:rsidR="002139C4">
        <w:rPr>
          <w:rFonts w:hint="eastAsia"/>
          <w:lang w:val="en-GB" w:eastAsia="zh-CN"/>
        </w:rPr>
        <w:t>s releasing</w:t>
      </w:r>
      <w:r w:rsidR="00E1643C" w:rsidRPr="00E1643C">
        <w:rPr>
          <w:rFonts w:hint="eastAsia"/>
          <w:lang w:val="en-GB" w:eastAsia="zh-CN"/>
        </w:rPr>
        <w:t xml:space="preserve"> old configuration before finial packet received.</w:t>
      </w:r>
    </w:p>
    <w:p w14:paraId="6C322088" w14:textId="57A63F0D" w:rsidR="005F43F3" w:rsidRPr="00F26B2F" w:rsidRDefault="009B1234" w:rsidP="005F43F3">
      <w:pPr>
        <w:rPr>
          <w:b/>
          <w:lang w:val="en-GB" w:eastAsia="zh-CN"/>
        </w:rPr>
      </w:pPr>
      <w:r w:rsidRPr="00F26B2F">
        <w:rPr>
          <w:lang w:val="en-GB" w:eastAsia="zh-CN"/>
        </w:rPr>
        <w:t xml:space="preserve">For DL, the packet may </w:t>
      </w:r>
      <w:r w:rsidR="00492498" w:rsidRPr="00F26B2F">
        <w:rPr>
          <w:lang w:val="en-GB" w:eastAsia="zh-CN"/>
        </w:rPr>
        <w:t>be buffered in one node which between migrating IAB node and donor CU after migrating IAB node migration</w:t>
      </w:r>
      <w:r w:rsidR="00B57BC0" w:rsidRPr="00F26B2F">
        <w:rPr>
          <w:lang w:val="en-GB" w:eastAsia="zh-CN"/>
        </w:rPr>
        <w:t xml:space="preserve">. These packets cannot be sent to migrating IAB node and its sub-tree. DDDS cannot work </w:t>
      </w:r>
      <w:r w:rsidR="007F2773" w:rsidRPr="00F26B2F">
        <w:rPr>
          <w:lang w:val="en-GB" w:eastAsia="zh-CN"/>
        </w:rPr>
        <w:t>but finial indication is able to avoid unnecessary</w:t>
      </w:r>
      <w:r w:rsidR="00F910CF">
        <w:rPr>
          <w:rFonts w:hint="eastAsia"/>
          <w:lang w:val="en-GB" w:eastAsia="zh-CN"/>
        </w:rPr>
        <w:t xml:space="preserve"> transmission</w:t>
      </w:r>
      <w:r w:rsidR="00B57BC0" w:rsidRPr="00F26B2F">
        <w:rPr>
          <w:lang w:val="en-GB" w:eastAsia="zh-CN"/>
        </w:rPr>
        <w:t xml:space="preserve">. </w:t>
      </w:r>
      <w:r w:rsidR="007F2773" w:rsidRPr="00F26B2F">
        <w:rPr>
          <w:lang w:val="en-GB" w:eastAsia="zh-CN"/>
        </w:rPr>
        <w:t>Sp</w:t>
      </w:r>
      <w:r w:rsidR="00C1649F">
        <w:rPr>
          <w:lang w:val="en-GB" w:eastAsia="zh-CN"/>
        </w:rPr>
        <w:t>ecifically, migrat</w:t>
      </w:r>
      <w:r w:rsidR="00C1649F">
        <w:rPr>
          <w:rFonts w:hint="eastAsia"/>
          <w:lang w:val="en-GB" w:eastAsia="zh-CN"/>
        </w:rPr>
        <w:t>ed</w:t>
      </w:r>
      <w:r w:rsidR="007F2773" w:rsidRPr="00F26B2F">
        <w:rPr>
          <w:lang w:val="en-GB" w:eastAsia="zh-CN"/>
        </w:rPr>
        <w:t xml:space="preserve"> IAB node uses target configuration </w:t>
      </w:r>
      <w:r w:rsidR="00C1649F">
        <w:rPr>
          <w:rFonts w:hint="eastAsia"/>
          <w:lang w:val="en-GB" w:eastAsia="zh-CN"/>
        </w:rPr>
        <w:t>until it</w:t>
      </w:r>
      <w:r w:rsidR="007F2773" w:rsidRPr="00F26B2F">
        <w:rPr>
          <w:lang w:val="en-GB" w:eastAsia="zh-CN"/>
        </w:rPr>
        <w:t xml:space="preserve"> receives finial indication from source path.</w:t>
      </w:r>
      <w:r w:rsidR="005F43F3" w:rsidRPr="00F26B2F">
        <w:rPr>
          <w:b/>
          <w:lang w:val="en-GB" w:eastAsia="zh-CN"/>
        </w:rPr>
        <w:t xml:space="preserve"> </w:t>
      </w:r>
    </w:p>
    <w:p w14:paraId="18958B46" w14:textId="07DD72A0" w:rsidR="009B1234" w:rsidRPr="00F26B2F" w:rsidRDefault="005F43F3" w:rsidP="0067380C">
      <w:pPr>
        <w:rPr>
          <w:lang w:val="en-GB" w:eastAsia="zh-CN"/>
        </w:rPr>
      </w:pPr>
      <w:r w:rsidRPr="00F26B2F">
        <w:rPr>
          <w:b/>
          <w:lang w:val="en-GB" w:eastAsia="zh-CN"/>
        </w:rPr>
        <w:t>P</w:t>
      </w:r>
      <w:r w:rsidR="00D645A0" w:rsidRPr="00F26B2F">
        <w:rPr>
          <w:b/>
          <w:lang w:val="en-GB" w:eastAsia="zh-CN"/>
        </w:rPr>
        <w:t>roposal 7</w:t>
      </w:r>
      <w:r w:rsidRPr="00F26B2F">
        <w:rPr>
          <w:b/>
          <w:lang w:val="en-GB" w:eastAsia="zh-CN"/>
        </w:rPr>
        <w:t>: Finial indication and inter-donor-DU local re-routing are used to avoid UL unnecessary transmission. Finial indication is used to avoid DL unnecessary transmission</w:t>
      </w:r>
      <w:bookmarkStart w:id="1" w:name="_GoBack"/>
      <w:bookmarkEnd w:id="1"/>
    </w:p>
    <w:p w14:paraId="3ECB26B5" w14:textId="0B7144AD" w:rsidR="007F5CEE" w:rsidRPr="00F26B2F" w:rsidRDefault="00DD3795" w:rsidP="0020509B">
      <w:pPr>
        <w:pStyle w:val="2"/>
        <w:spacing w:before="100" w:beforeAutospacing="1" w:after="100" w:afterAutospacing="1"/>
        <w:rPr>
          <w:rFonts w:eastAsiaTheme="minorEastAsia"/>
          <w:sz w:val="24"/>
          <w:szCs w:val="24"/>
        </w:rPr>
      </w:pPr>
      <w:r w:rsidRPr="00F26B2F">
        <w:rPr>
          <w:rFonts w:eastAsiaTheme="minorEastAsia"/>
          <w:sz w:val="24"/>
          <w:szCs w:val="24"/>
        </w:rPr>
        <w:t>Group signalling</w:t>
      </w:r>
      <w:r w:rsidR="007F5CEE" w:rsidRPr="00F26B2F">
        <w:rPr>
          <w:rFonts w:eastAsiaTheme="minorEastAsia"/>
          <w:sz w:val="24"/>
          <w:szCs w:val="24"/>
        </w:rPr>
        <w:t xml:space="preserve"> </w:t>
      </w:r>
      <w:r w:rsidR="007822C0" w:rsidRPr="00F26B2F">
        <w:rPr>
          <w:rFonts w:eastAsiaTheme="minorEastAsia"/>
          <w:sz w:val="24"/>
          <w:szCs w:val="24"/>
        </w:rPr>
        <w:t>and</w:t>
      </w:r>
      <w:r w:rsidR="0020509B" w:rsidRPr="00F26B2F">
        <w:rPr>
          <w:rFonts w:eastAsiaTheme="minorEastAsia"/>
          <w:sz w:val="24"/>
          <w:szCs w:val="24"/>
        </w:rPr>
        <w:t xml:space="preserve"> concurrent procedure</w:t>
      </w:r>
    </w:p>
    <w:p w14:paraId="2A602418" w14:textId="758A91E0" w:rsidR="003B406F" w:rsidRPr="00F26B2F" w:rsidRDefault="0028582C" w:rsidP="0067380C">
      <w:pPr>
        <w:rPr>
          <w:lang w:val="en-GB" w:eastAsia="zh-CN"/>
        </w:rPr>
      </w:pPr>
      <w:r w:rsidRPr="00F26B2F">
        <w:rPr>
          <w:lang w:val="en-GB" w:eastAsia="zh-CN"/>
        </w:rPr>
        <w:t>For reduce service interruption in int</w:t>
      </w:r>
      <w:r w:rsidR="00352710" w:rsidRPr="00F26B2F">
        <w:rPr>
          <w:lang w:val="en-GB" w:eastAsia="zh-CN"/>
        </w:rPr>
        <w:t>ra</w:t>
      </w:r>
      <w:r w:rsidRPr="00F26B2F">
        <w:rPr>
          <w:lang w:val="en-GB" w:eastAsia="zh-CN"/>
        </w:rPr>
        <w:t>-CU migration,</w:t>
      </w:r>
      <w:r w:rsidR="005C5E67" w:rsidRPr="00F26B2F">
        <w:rPr>
          <w:lang w:val="en-GB" w:eastAsia="zh-CN"/>
        </w:rPr>
        <w:t xml:space="preserve"> UE context modification request message for all descendant nodes and UEs can send concurrently or in group.</w:t>
      </w:r>
      <w:r w:rsidR="00B37322" w:rsidRPr="00F26B2F">
        <w:rPr>
          <w:lang w:val="en-GB"/>
        </w:rPr>
        <w:t xml:space="preserve"> </w:t>
      </w:r>
      <w:r w:rsidR="00B37322" w:rsidRPr="00F26B2F">
        <w:rPr>
          <w:lang w:val="en-GB" w:eastAsia="zh-CN"/>
        </w:rPr>
        <w:t>Concurrent sending means that all UE context modification request messages are sent to parent nodes at the same time.</w:t>
      </w:r>
      <w:r w:rsidR="005C5E67" w:rsidRPr="00F26B2F">
        <w:rPr>
          <w:lang w:val="en-GB" w:eastAsia="zh-CN"/>
        </w:rPr>
        <w:t xml:space="preserve"> If using group si</w:t>
      </w:r>
      <w:r w:rsidR="00C23F93">
        <w:rPr>
          <w:lang w:val="en-GB" w:eastAsia="zh-CN"/>
        </w:rPr>
        <w:t xml:space="preserve">gnalling, </w:t>
      </w:r>
      <w:r w:rsidR="00C23F93">
        <w:rPr>
          <w:rFonts w:hint="eastAsia"/>
          <w:lang w:val="en-GB" w:eastAsia="zh-CN"/>
        </w:rPr>
        <w:t>it</w:t>
      </w:r>
      <w:r w:rsidR="00C24CC9">
        <w:rPr>
          <w:rFonts w:hint="eastAsia"/>
          <w:lang w:val="en-GB" w:eastAsia="zh-CN"/>
        </w:rPr>
        <w:t xml:space="preserve"> will lead to </w:t>
      </w:r>
      <w:r w:rsidR="00C23F93">
        <w:rPr>
          <w:rFonts w:hint="eastAsia"/>
          <w:lang w:val="en-GB" w:eastAsia="zh-CN"/>
        </w:rPr>
        <w:t>many</w:t>
      </w:r>
      <w:r w:rsidR="00C23F93">
        <w:rPr>
          <w:lang w:val="en-GB" w:eastAsia="zh-CN"/>
        </w:rPr>
        <w:t xml:space="preserve"> </w:t>
      </w:r>
      <w:r w:rsidR="00C23F93">
        <w:rPr>
          <w:rFonts w:hint="eastAsia"/>
          <w:lang w:val="en-GB" w:eastAsia="zh-CN"/>
        </w:rPr>
        <w:t>RRC reconfiguration</w:t>
      </w:r>
      <w:r w:rsidR="005C5E67" w:rsidRPr="00F26B2F">
        <w:rPr>
          <w:lang w:val="en-GB" w:eastAsia="zh-CN"/>
        </w:rPr>
        <w:t xml:space="preserve"> </w:t>
      </w:r>
      <w:r w:rsidR="00C23F93">
        <w:rPr>
          <w:rFonts w:hint="eastAsia"/>
          <w:lang w:val="en-GB" w:eastAsia="zh-CN"/>
        </w:rPr>
        <w:t xml:space="preserve">messages </w:t>
      </w:r>
      <w:r w:rsidR="00C24CC9">
        <w:rPr>
          <w:rFonts w:hint="eastAsia"/>
          <w:lang w:val="en-GB" w:eastAsia="zh-CN"/>
        </w:rPr>
        <w:t xml:space="preserve">included </w:t>
      </w:r>
      <w:r w:rsidR="00C23F93">
        <w:rPr>
          <w:rFonts w:hint="eastAsia"/>
          <w:lang w:val="en-GB" w:eastAsia="zh-CN"/>
        </w:rPr>
        <w:t xml:space="preserve">in one </w:t>
      </w:r>
      <w:r w:rsidR="00C23F93" w:rsidRPr="00F26B2F">
        <w:rPr>
          <w:lang w:val="en-GB" w:eastAsia="zh-CN"/>
        </w:rPr>
        <w:t>UE context modification request message</w:t>
      </w:r>
      <w:r w:rsidR="00C23F93">
        <w:rPr>
          <w:rFonts w:hint="eastAsia"/>
          <w:lang w:val="en-GB" w:eastAsia="zh-CN"/>
        </w:rPr>
        <w:t>.</w:t>
      </w:r>
      <w:r w:rsidR="005C5E67" w:rsidRPr="00F26B2F">
        <w:rPr>
          <w:lang w:val="en-GB" w:eastAsia="zh-CN"/>
        </w:rPr>
        <w:t xml:space="preserve"> </w:t>
      </w:r>
    </w:p>
    <w:p w14:paraId="6297131C" w14:textId="57CD6A6A" w:rsidR="0067380C" w:rsidRPr="00F26B2F" w:rsidRDefault="00D502BE" w:rsidP="0067380C">
      <w:pPr>
        <w:rPr>
          <w:b/>
          <w:lang w:val="en-GB" w:eastAsia="zh-CN"/>
        </w:rPr>
      </w:pPr>
      <w:r w:rsidRPr="00F26B2F">
        <w:rPr>
          <w:b/>
          <w:lang w:val="en-GB" w:eastAsia="zh-CN"/>
        </w:rPr>
        <w:t>Proposal 8: FFS on group signalling or concurrent procedure for UE context modification request message.</w:t>
      </w:r>
    </w:p>
    <w:p w14:paraId="7299B1FA" w14:textId="27DA6AD8" w:rsidR="003D6A24" w:rsidRPr="00F26B2F" w:rsidRDefault="0025244D" w:rsidP="003D6A24">
      <w:pPr>
        <w:pStyle w:val="1"/>
        <w:pBdr>
          <w:top w:val="single" w:sz="12" w:space="29" w:color="auto"/>
        </w:pBdr>
        <w:spacing w:before="100" w:beforeAutospacing="1" w:after="100" w:afterAutospacing="1"/>
      </w:pPr>
      <w:r w:rsidRPr="00F26B2F">
        <w:t>Conclusion</w:t>
      </w:r>
    </w:p>
    <w:p w14:paraId="5DBB5F0A" w14:textId="77777777" w:rsidR="00A4797D" w:rsidRPr="00F26B2F" w:rsidRDefault="00A4797D" w:rsidP="00C04B41">
      <w:pPr>
        <w:spacing w:beforeLines="50" w:before="120" w:afterLines="50" w:after="120" w:line="240" w:lineRule="auto"/>
        <w:rPr>
          <w:rFonts w:cstheme="minorHAnsi"/>
          <w:lang w:val="en-GB" w:eastAsia="zh-CN"/>
        </w:rPr>
      </w:pPr>
      <w:r w:rsidRPr="00F26B2F">
        <w:rPr>
          <w:rFonts w:cstheme="minorHAnsi"/>
          <w:lang w:val="en-GB"/>
        </w:rPr>
        <w:t>The following was observed:</w:t>
      </w:r>
    </w:p>
    <w:p w14:paraId="0D4DB8F0" w14:textId="7839D8CC" w:rsidR="003D6A24" w:rsidRPr="00F26B2F" w:rsidRDefault="003D6A24" w:rsidP="00C04B41">
      <w:pPr>
        <w:spacing w:beforeLines="50" w:before="120" w:afterLines="50" w:after="120" w:line="240" w:lineRule="auto"/>
        <w:rPr>
          <w:b/>
          <w:lang w:val="en-GB" w:eastAsia="zh-CN"/>
        </w:rPr>
      </w:pPr>
      <w:r w:rsidRPr="00F26B2F">
        <w:rPr>
          <w:b/>
          <w:lang w:val="en-GB" w:eastAsia="zh-CN"/>
        </w:rPr>
        <w:t>Observation 1: UE/IAB-MT migration after F1 setup with target CU.</w:t>
      </w:r>
    </w:p>
    <w:p w14:paraId="25AF97E7" w14:textId="77777777" w:rsidR="00A4797D" w:rsidRPr="00F26B2F" w:rsidRDefault="00A4797D" w:rsidP="00C04B41">
      <w:pPr>
        <w:spacing w:before="50" w:after="50" w:line="240" w:lineRule="auto"/>
        <w:rPr>
          <w:b/>
          <w:lang w:val="en-GB" w:eastAsia="zh-CN"/>
        </w:rPr>
      </w:pPr>
      <w:r w:rsidRPr="00F26B2F">
        <w:rPr>
          <w:b/>
          <w:lang w:val="en-GB" w:eastAsia="zh-CN"/>
        </w:rPr>
        <w:t>Observation 2: UL DDS may not work in inter-CU migration and it will introduce a big spec modification.</w:t>
      </w:r>
    </w:p>
    <w:p w14:paraId="5588414B" w14:textId="70375D62" w:rsidR="00873D6A" w:rsidRPr="00F26B2F" w:rsidRDefault="00A4797D" w:rsidP="00C04B41">
      <w:pPr>
        <w:spacing w:beforeLines="50" w:before="120" w:afterLines="50" w:after="120" w:line="240" w:lineRule="auto"/>
        <w:rPr>
          <w:rFonts w:cstheme="minorHAnsi"/>
          <w:lang w:val="en-GB" w:eastAsia="zh-CN"/>
        </w:rPr>
      </w:pPr>
      <w:r w:rsidRPr="00F26B2F">
        <w:rPr>
          <w:rFonts w:cstheme="minorHAnsi"/>
          <w:lang w:val="en-GB" w:eastAsia="zh-CN"/>
        </w:rPr>
        <w:t>T</w:t>
      </w:r>
      <w:r w:rsidRPr="00F26B2F">
        <w:rPr>
          <w:rFonts w:cstheme="minorHAnsi"/>
          <w:lang w:val="en-GB"/>
        </w:rPr>
        <w:t>he following is proposed:</w:t>
      </w:r>
    </w:p>
    <w:p w14:paraId="03C18363" w14:textId="09A8B033" w:rsidR="00D645A0" w:rsidRPr="00F26B2F" w:rsidRDefault="00EF3BEC" w:rsidP="00C04B41">
      <w:pPr>
        <w:spacing w:before="50" w:after="50" w:line="240" w:lineRule="auto"/>
        <w:rPr>
          <w:b/>
          <w:lang w:val="en-GB" w:eastAsia="zh-CN"/>
        </w:rPr>
      </w:pPr>
      <w:r w:rsidRPr="00F26B2F">
        <w:rPr>
          <w:b/>
          <w:lang w:val="en-GB" w:eastAsia="zh-CN"/>
        </w:rPr>
        <w:t xml:space="preserve">Proposal 1: </w:t>
      </w:r>
      <w:r w:rsidR="00EE64C2" w:rsidRPr="00F26B2F">
        <w:rPr>
          <w:b/>
          <w:lang w:val="en-GB" w:eastAsia="zh-CN"/>
        </w:rPr>
        <w:t>Introduce a</w:t>
      </w:r>
      <w:r w:rsidR="00EE64C2" w:rsidRPr="00F26B2F">
        <w:rPr>
          <w:b/>
          <w:i/>
          <w:lang w:val="en-GB" w:eastAsia="zh-CN"/>
        </w:rPr>
        <w:t xml:space="preserve"> </w:t>
      </w:r>
      <w:r w:rsidRPr="00F26B2F">
        <w:rPr>
          <w:b/>
          <w:i/>
          <w:lang w:val="en-GB" w:eastAsia="zh-CN"/>
        </w:rPr>
        <w:t>delay to take effect IE</w:t>
      </w:r>
      <w:r w:rsidRPr="00F26B2F">
        <w:rPr>
          <w:b/>
          <w:lang w:val="en-GB" w:eastAsia="zh-CN"/>
        </w:rPr>
        <w:t xml:space="preserve"> included in CU to DU information in UE context modification request message for solution 1.</w:t>
      </w:r>
    </w:p>
    <w:p w14:paraId="4937F721" w14:textId="2E86C85E" w:rsidR="00D645A0" w:rsidRPr="00F26B2F" w:rsidRDefault="00D645A0" w:rsidP="00C04B41">
      <w:pPr>
        <w:spacing w:before="50" w:after="50" w:line="240" w:lineRule="auto"/>
        <w:rPr>
          <w:b/>
          <w:lang w:val="en-GB" w:eastAsia="zh-CN"/>
        </w:rPr>
      </w:pPr>
      <w:r w:rsidRPr="00F26B2F">
        <w:rPr>
          <w:b/>
          <w:lang w:val="en-GB" w:eastAsia="zh-CN"/>
        </w:rPr>
        <w:lastRenderedPageBreak/>
        <w:t>Proposal 2: FFS on whether the issue of PDCP SN re-ordering exists in solution 1.</w:t>
      </w:r>
    </w:p>
    <w:p w14:paraId="1EA38A0A" w14:textId="7FD1DE85" w:rsidR="00D645A0" w:rsidRPr="00F26B2F" w:rsidRDefault="00D645A0" w:rsidP="00C04B41">
      <w:pPr>
        <w:spacing w:before="50" w:after="50" w:line="240" w:lineRule="auto"/>
        <w:rPr>
          <w:b/>
          <w:lang w:val="en-GB" w:eastAsia="zh-CN"/>
        </w:rPr>
      </w:pPr>
      <w:r w:rsidRPr="00F26B2F">
        <w:rPr>
          <w:b/>
          <w:lang w:val="en-GB" w:eastAsia="zh-CN"/>
        </w:rPr>
        <w:t xml:space="preserve">Proposal 3: Solution 2 should be discussed in RAN2. </w:t>
      </w:r>
    </w:p>
    <w:p w14:paraId="61EFC864" w14:textId="77777777" w:rsidR="00D645A0" w:rsidRPr="00F26B2F" w:rsidRDefault="00D645A0" w:rsidP="00C04B41">
      <w:pPr>
        <w:spacing w:before="50" w:after="50" w:line="240" w:lineRule="auto"/>
        <w:rPr>
          <w:b/>
          <w:lang w:val="en-GB" w:eastAsia="zh-CN"/>
        </w:rPr>
      </w:pPr>
      <w:r w:rsidRPr="00F26B2F">
        <w:rPr>
          <w:b/>
          <w:lang w:val="en-GB" w:eastAsia="zh-CN"/>
        </w:rPr>
        <w:t>Proposal 4: Solution 3 has less spec impact and not need to introduce a new signalling.</w:t>
      </w:r>
    </w:p>
    <w:p w14:paraId="02F35629" w14:textId="417604CD" w:rsidR="00D645A0" w:rsidRPr="00F26B2F" w:rsidRDefault="00D645A0" w:rsidP="00C04B41">
      <w:pPr>
        <w:spacing w:before="50" w:after="50" w:line="240" w:lineRule="auto"/>
        <w:rPr>
          <w:b/>
          <w:lang w:val="en-GB" w:eastAsia="zh-CN"/>
        </w:rPr>
      </w:pPr>
      <w:r w:rsidRPr="00F26B2F">
        <w:rPr>
          <w:b/>
          <w:lang w:val="en-GB" w:eastAsia="zh-CN"/>
        </w:rPr>
        <w:t>Proposal 5: Solution 4 has no spec impact but the accuracy of sending timing may not good as others.</w:t>
      </w:r>
    </w:p>
    <w:p w14:paraId="1DBC739F" w14:textId="77777777" w:rsidR="009F78A2" w:rsidRDefault="009F78A2" w:rsidP="00C04B41">
      <w:pPr>
        <w:spacing w:before="50" w:after="50" w:line="240" w:lineRule="auto"/>
        <w:rPr>
          <w:rFonts w:hint="eastAsia"/>
          <w:b/>
          <w:lang w:val="en-GB" w:eastAsia="zh-CN"/>
        </w:rPr>
      </w:pPr>
      <w:r w:rsidRPr="009F78A2">
        <w:rPr>
          <w:b/>
          <w:lang w:val="en-GB" w:eastAsia="zh-CN"/>
        </w:rPr>
        <w:t xml:space="preserve">Proposal 6: Finial indication is used to address UL packet loss when inter-donor-DU local re-routing does not works. </w:t>
      </w:r>
    </w:p>
    <w:p w14:paraId="2D75FB55" w14:textId="61AC55CE" w:rsidR="00D645A0" w:rsidRPr="00F26B2F" w:rsidRDefault="00D645A0" w:rsidP="00C04B41">
      <w:pPr>
        <w:spacing w:before="50" w:after="50" w:line="240" w:lineRule="auto"/>
        <w:rPr>
          <w:lang w:val="en-GB" w:eastAsia="zh-CN"/>
        </w:rPr>
      </w:pPr>
      <w:r w:rsidRPr="00F26B2F">
        <w:rPr>
          <w:b/>
          <w:lang w:val="en-GB" w:eastAsia="zh-CN"/>
        </w:rPr>
        <w:t>Proposal 7: Finial indication and inter-donor-DU local re-routing are used to avoid UL unnecessary transmission. Finial indication is used to avoid DL unnecessary transmission</w:t>
      </w:r>
    </w:p>
    <w:p w14:paraId="7293B600" w14:textId="06648B18" w:rsidR="0020323A" w:rsidRPr="00F26B2F" w:rsidRDefault="0020323A" w:rsidP="00C04B41">
      <w:pPr>
        <w:spacing w:before="50" w:after="50" w:line="240" w:lineRule="auto"/>
        <w:rPr>
          <w:b/>
          <w:lang w:val="en-GB" w:eastAsia="zh-CN"/>
        </w:rPr>
      </w:pPr>
      <w:r w:rsidRPr="00F26B2F">
        <w:rPr>
          <w:b/>
          <w:lang w:val="en-GB" w:eastAsia="zh-CN"/>
        </w:rPr>
        <w:t>Proposal 8: FFS on group signalling or concurrent procedure for UE context modification request message.</w:t>
      </w:r>
    </w:p>
    <w:p w14:paraId="7AFD2AC2" w14:textId="77777777" w:rsidR="0025244D" w:rsidRPr="00F26B2F" w:rsidRDefault="0025244D" w:rsidP="00C569FA">
      <w:pPr>
        <w:pStyle w:val="1"/>
        <w:spacing w:before="100" w:beforeAutospacing="1" w:after="100" w:afterAutospacing="1"/>
      </w:pPr>
      <w:r w:rsidRPr="00F26B2F">
        <w:t>References</w:t>
      </w:r>
    </w:p>
    <w:p w14:paraId="7A90E4FE" w14:textId="2E7E7E54" w:rsidR="0084652F" w:rsidRPr="00F26B2F" w:rsidRDefault="00AA33FB" w:rsidP="000137B7">
      <w:pPr>
        <w:spacing w:before="100" w:beforeAutospacing="1" w:after="100" w:afterAutospacing="1" w:line="240" w:lineRule="auto"/>
        <w:rPr>
          <w:lang w:val="en-GB" w:eastAsia="zh-CN"/>
        </w:rPr>
      </w:pPr>
      <w:r w:rsidRPr="00F26B2F">
        <w:rPr>
          <w:lang w:val="en-GB" w:eastAsia="zh-CN"/>
        </w:rPr>
        <w:t>[</w:t>
      </w:r>
      <w:r w:rsidR="00D157EF" w:rsidRPr="00F26B2F">
        <w:rPr>
          <w:lang w:val="en-GB" w:eastAsia="zh-CN"/>
        </w:rPr>
        <w:t>1</w:t>
      </w:r>
      <w:r w:rsidRPr="00F26B2F">
        <w:rPr>
          <w:lang w:val="en-GB" w:eastAsia="zh-CN"/>
        </w:rPr>
        <w:t>] Chairman notes, R3#111-e</w:t>
      </w:r>
    </w:p>
    <w:p w14:paraId="1FCD9FF7" w14:textId="781F1703" w:rsidR="000137B7" w:rsidRPr="00F26B2F" w:rsidRDefault="000137B7" w:rsidP="000137B7">
      <w:pPr>
        <w:spacing w:before="100" w:beforeAutospacing="1" w:after="100" w:afterAutospacing="1" w:line="240" w:lineRule="auto"/>
        <w:rPr>
          <w:lang w:val="en-GB" w:eastAsia="zh-CN"/>
        </w:rPr>
      </w:pPr>
      <w:r w:rsidRPr="00F26B2F">
        <w:rPr>
          <w:lang w:val="en-GB" w:eastAsia="zh-CN"/>
        </w:rPr>
        <w:t>[2] R3- 211265, Summary of email Discussion on Reduction of Service Interruption reduction, Nokia</w:t>
      </w:r>
    </w:p>
    <w:sectPr w:rsidR="000137B7" w:rsidRPr="00F26B2F" w:rsidSect="003B6C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1F3FA9" w14:textId="77777777" w:rsidR="00A02837" w:rsidRDefault="00A02837" w:rsidP="00911ACD">
      <w:pPr>
        <w:spacing w:after="0" w:line="240" w:lineRule="auto"/>
      </w:pPr>
      <w:r>
        <w:separator/>
      </w:r>
    </w:p>
  </w:endnote>
  <w:endnote w:type="continuationSeparator" w:id="0">
    <w:p w14:paraId="77D01DEA" w14:textId="77777777" w:rsidR="00A02837" w:rsidRDefault="00A02837" w:rsidP="00911A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DBBBD4" w14:textId="77777777" w:rsidR="00A02837" w:rsidRDefault="00A02837" w:rsidP="00911ACD">
      <w:pPr>
        <w:spacing w:after="0" w:line="240" w:lineRule="auto"/>
      </w:pPr>
      <w:r>
        <w:separator/>
      </w:r>
    </w:p>
  </w:footnote>
  <w:footnote w:type="continuationSeparator" w:id="0">
    <w:p w14:paraId="347B1523" w14:textId="77777777" w:rsidR="00A02837" w:rsidRDefault="00A02837" w:rsidP="00911AC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FE"/>
    <w:multiLevelType w:val="singleLevel"/>
    <w:tmpl w:val="FFFFFFFF"/>
    <w:lvl w:ilvl="0">
      <w:numFmt w:val="decimal"/>
      <w:lvlText w:val="*"/>
      <w:lvlJc w:val="left"/>
    </w:lvl>
  </w:abstractNum>
  <w:abstractNum w:abstractNumId="2">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2D60BF7"/>
    <w:multiLevelType w:val="hybridMultilevel"/>
    <w:tmpl w:val="468E28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9826ABC"/>
    <w:multiLevelType w:val="hybridMultilevel"/>
    <w:tmpl w:val="05D406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E237573"/>
    <w:multiLevelType w:val="hybridMultilevel"/>
    <w:tmpl w:val="C660D39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A1A6C5E"/>
    <w:multiLevelType w:val="hybridMultilevel"/>
    <w:tmpl w:val="4B86A67C"/>
    <w:lvl w:ilvl="0" w:tplc="F740F1E4">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A8E4760"/>
    <w:multiLevelType w:val="hybridMultilevel"/>
    <w:tmpl w:val="6FC4171E"/>
    <w:lvl w:ilvl="0" w:tplc="C2CEF88A">
      <w:start w:val="1"/>
      <w:numFmt w:val="decimal"/>
      <w:lvlText w:val="%1）"/>
      <w:lvlJc w:val="left"/>
      <w:pPr>
        <w:ind w:left="360" w:hanging="360"/>
      </w:pPr>
      <w:rPr>
        <w:rFonts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C933530"/>
    <w:multiLevelType w:val="hybridMultilevel"/>
    <w:tmpl w:val="2318CE84"/>
    <w:lvl w:ilvl="0" w:tplc="4A70069E">
      <w:start w:val="1"/>
      <w:numFmt w:val="bullet"/>
      <w:lvlText w:val="-"/>
      <w:lvlJc w:val="left"/>
      <w:pPr>
        <w:ind w:left="405" w:hanging="360"/>
      </w:pPr>
      <w:rPr>
        <w:rFonts w:ascii="Segoe UI" w:eastAsia="Times New Roman" w:hAnsi="Segoe UI" w:cs="Segoe UI" w:hint="default"/>
        <w:sz w:val="18"/>
      </w:rPr>
    </w:lvl>
    <w:lvl w:ilvl="1" w:tplc="04090003">
      <w:start w:val="1"/>
      <w:numFmt w:val="bullet"/>
      <w:lvlText w:val="o"/>
      <w:lvlJc w:val="left"/>
      <w:pPr>
        <w:ind w:left="1125" w:hanging="360"/>
      </w:pPr>
      <w:rPr>
        <w:rFonts w:ascii="Courier New" w:hAnsi="Courier New" w:cs="Courier New" w:hint="default"/>
      </w:rPr>
    </w:lvl>
    <w:lvl w:ilvl="2" w:tplc="04090005">
      <w:start w:val="1"/>
      <w:numFmt w:val="bullet"/>
      <w:lvlText w:val=""/>
      <w:lvlJc w:val="left"/>
      <w:pPr>
        <w:ind w:left="1845" w:hanging="360"/>
      </w:pPr>
      <w:rPr>
        <w:rFonts w:ascii="Wingdings" w:hAnsi="Wingdings" w:hint="default"/>
      </w:rPr>
    </w:lvl>
    <w:lvl w:ilvl="3" w:tplc="04090001">
      <w:start w:val="1"/>
      <w:numFmt w:val="bullet"/>
      <w:lvlText w:val=""/>
      <w:lvlJc w:val="left"/>
      <w:pPr>
        <w:ind w:left="2565" w:hanging="360"/>
      </w:pPr>
      <w:rPr>
        <w:rFonts w:ascii="Symbol" w:hAnsi="Symbol" w:hint="default"/>
      </w:rPr>
    </w:lvl>
    <w:lvl w:ilvl="4" w:tplc="04090003">
      <w:start w:val="1"/>
      <w:numFmt w:val="bullet"/>
      <w:lvlText w:val="o"/>
      <w:lvlJc w:val="left"/>
      <w:pPr>
        <w:ind w:left="3285" w:hanging="360"/>
      </w:pPr>
      <w:rPr>
        <w:rFonts w:ascii="Courier New" w:hAnsi="Courier New" w:cs="Courier New" w:hint="default"/>
      </w:rPr>
    </w:lvl>
    <w:lvl w:ilvl="5" w:tplc="04090005">
      <w:start w:val="1"/>
      <w:numFmt w:val="bullet"/>
      <w:lvlText w:val=""/>
      <w:lvlJc w:val="left"/>
      <w:pPr>
        <w:ind w:left="4005" w:hanging="360"/>
      </w:pPr>
      <w:rPr>
        <w:rFonts w:ascii="Wingdings" w:hAnsi="Wingdings" w:hint="default"/>
      </w:rPr>
    </w:lvl>
    <w:lvl w:ilvl="6" w:tplc="04090001">
      <w:start w:val="1"/>
      <w:numFmt w:val="bullet"/>
      <w:lvlText w:val=""/>
      <w:lvlJc w:val="left"/>
      <w:pPr>
        <w:ind w:left="4725" w:hanging="360"/>
      </w:pPr>
      <w:rPr>
        <w:rFonts w:ascii="Symbol" w:hAnsi="Symbol" w:hint="default"/>
      </w:rPr>
    </w:lvl>
    <w:lvl w:ilvl="7" w:tplc="04090003">
      <w:start w:val="1"/>
      <w:numFmt w:val="bullet"/>
      <w:lvlText w:val="o"/>
      <w:lvlJc w:val="left"/>
      <w:pPr>
        <w:ind w:left="5445" w:hanging="360"/>
      </w:pPr>
      <w:rPr>
        <w:rFonts w:ascii="Courier New" w:hAnsi="Courier New" w:cs="Courier New" w:hint="default"/>
      </w:rPr>
    </w:lvl>
    <w:lvl w:ilvl="8" w:tplc="04090005">
      <w:start w:val="1"/>
      <w:numFmt w:val="bullet"/>
      <w:lvlText w:val=""/>
      <w:lvlJc w:val="left"/>
      <w:pPr>
        <w:ind w:left="6165" w:hanging="360"/>
      </w:pPr>
      <w:rPr>
        <w:rFonts w:ascii="Wingdings" w:hAnsi="Wingdings" w:hint="default"/>
      </w:rPr>
    </w:lvl>
  </w:abstractNum>
  <w:abstractNum w:abstractNumId="9">
    <w:nsid w:val="3078214E"/>
    <w:multiLevelType w:val="hybridMultilevel"/>
    <w:tmpl w:val="E31EA6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14D1C11"/>
    <w:multiLevelType w:val="multilevel"/>
    <w:tmpl w:val="314D1C11"/>
    <w:lvl w:ilvl="0">
      <w:start w:val="3"/>
      <w:numFmt w:val="bullet"/>
      <w:lvlText w:val="-"/>
      <w:lvlJc w:val="left"/>
      <w:pPr>
        <w:ind w:left="4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86B237E"/>
    <w:multiLevelType w:val="hybridMultilevel"/>
    <w:tmpl w:val="D2A80BE6"/>
    <w:lvl w:ilvl="0" w:tplc="F4F60C9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AA46647"/>
    <w:multiLevelType w:val="hybridMultilevel"/>
    <w:tmpl w:val="608679F6"/>
    <w:lvl w:ilvl="0" w:tplc="78A864BC">
      <w:start w:val="1"/>
      <w:numFmt w:val="decimal"/>
      <w:pStyle w:val="Proposal"/>
      <w:lvlText w:val="Proposal %1"/>
      <w:lvlJc w:val="left"/>
      <w:pPr>
        <w:tabs>
          <w:tab w:val="num" w:pos="2154"/>
        </w:tabs>
        <w:ind w:left="215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4564C28"/>
    <w:multiLevelType w:val="hybridMultilevel"/>
    <w:tmpl w:val="D27A09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478795E"/>
    <w:multiLevelType w:val="hybridMultilevel"/>
    <w:tmpl w:val="D1227E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52C68AB"/>
    <w:multiLevelType w:val="hybridMultilevel"/>
    <w:tmpl w:val="C9042DF2"/>
    <w:lvl w:ilvl="0" w:tplc="6E4AAFF8">
      <w:start w:val="2"/>
      <w:numFmt w:val="bullet"/>
      <w:lvlText w:val="-"/>
      <w:lvlJc w:val="left"/>
      <w:pPr>
        <w:ind w:left="648" w:hanging="360"/>
      </w:pPr>
      <w:rPr>
        <w:rFonts w:ascii="Calibri" w:eastAsia="Calibri" w:hAnsi="Calibri" w:cs="Calibri"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start w:val="1"/>
      <w:numFmt w:val="bullet"/>
      <w:lvlText w:val=""/>
      <w:lvlJc w:val="left"/>
      <w:pPr>
        <w:ind w:left="4248" w:hanging="360"/>
      </w:pPr>
      <w:rPr>
        <w:rFonts w:ascii="Wingdings" w:hAnsi="Wingdings" w:hint="default"/>
      </w:rPr>
    </w:lvl>
    <w:lvl w:ilvl="6" w:tplc="04090001">
      <w:start w:val="1"/>
      <w:numFmt w:val="bullet"/>
      <w:lvlText w:val=""/>
      <w:lvlJc w:val="left"/>
      <w:pPr>
        <w:ind w:left="4968" w:hanging="360"/>
      </w:pPr>
      <w:rPr>
        <w:rFonts w:ascii="Symbol" w:hAnsi="Symbol" w:hint="default"/>
      </w:rPr>
    </w:lvl>
    <w:lvl w:ilvl="7" w:tplc="04090003">
      <w:start w:val="1"/>
      <w:numFmt w:val="bullet"/>
      <w:lvlText w:val="o"/>
      <w:lvlJc w:val="left"/>
      <w:pPr>
        <w:ind w:left="5688" w:hanging="360"/>
      </w:pPr>
      <w:rPr>
        <w:rFonts w:ascii="Courier New" w:hAnsi="Courier New" w:cs="Courier New" w:hint="default"/>
      </w:rPr>
    </w:lvl>
    <w:lvl w:ilvl="8" w:tplc="04090005">
      <w:start w:val="1"/>
      <w:numFmt w:val="bullet"/>
      <w:lvlText w:val=""/>
      <w:lvlJc w:val="left"/>
      <w:pPr>
        <w:ind w:left="6408" w:hanging="360"/>
      </w:pPr>
      <w:rPr>
        <w:rFonts w:ascii="Wingdings" w:hAnsi="Wingdings" w:hint="default"/>
      </w:rPr>
    </w:lvl>
  </w:abstractNum>
  <w:abstractNum w:abstractNumId="16">
    <w:nsid w:val="49993A1B"/>
    <w:multiLevelType w:val="hybridMultilevel"/>
    <w:tmpl w:val="40CC6662"/>
    <w:lvl w:ilvl="0" w:tplc="231067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75C25B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nsid w:val="5ACD2468"/>
    <w:multiLevelType w:val="hybridMultilevel"/>
    <w:tmpl w:val="DFDC756C"/>
    <w:lvl w:ilvl="0" w:tplc="F4F60C9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BF636C0"/>
    <w:multiLevelType w:val="hybridMultilevel"/>
    <w:tmpl w:val="7A6C0D52"/>
    <w:lvl w:ilvl="0" w:tplc="676624A0">
      <w:start w:val="1"/>
      <w:numFmt w:val="decimal"/>
      <w:lvlText w:val="%1)"/>
      <w:lvlJc w:val="left"/>
      <w:pPr>
        <w:ind w:left="420" w:hanging="420"/>
      </w:pPr>
      <w:rPr>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C2D61A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nsid w:val="5DDD40C8"/>
    <w:multiLevelType w:val="hybridMultilevel"/>
    <w:tmpl w:val="16A662D6"/>
    <w:lvl w:ilvl="0" w:tplc="6958F5E0">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E163E86"/>
    <w:multiLevelType w:val="hybridMultilevel"/>
    <w:tmpl w:val="BAB4231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48F1449"/>
    <w:multiLevelType w:val="hybridMultilevel"/>
    <w:tmpl w:val="F8BC09F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6E132ACE"/>
    <w:multiLevelType w:val="hybridMultilevel"/>
    <w:tmpl w:val="0FA462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5A345B3"/>
    <w:multiLevelType w:val="hybridMultilevel"/>
    <w:tmpl w:val="2444A6F8"/>
    <w:lvl w:ilvl="0" w:tplc="F4F60C9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C521B48"/>
    <w:multiLevelType w:val="hybridMultilevel"/>
    <w:tmpl w:val="7AB2A538"/>
    <w:lvl w:ilvl="0" w:tplc="6DB2CD82">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627D11"/>
    <w:multiLevelType w:val="hybridMultilevel"/>
    <w:tmpl w:val="A22C1BB4"/>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nsid w:val="7FC447BE"/>
    <w:multiLevelType w:val="hybridMultilevel"/>
    <w:tmpl w:val="3432E952"/>
    <w:lvl w:ilvl="0" w:tplc="5874BE3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7"/>
  </w:num>
  <w:num w:numId="3">
    <w:abstractNumId w:val="12"/>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24"/>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0"/>
  </w:num>
  <w:num w:numId="9">
    <w:abstractNumId w:val="8"/>
  </w:num>
  <w:num w:numId="10">
    <w:abstractNumId w:val="9"/>
  </w:num>
  <w:num w:numId="11">
    <w:abstractNumId w:val="29"/>
  </w:num>
  <w:num w:numId="12">
    <w:abstractNumId w:val="25"/>
  </w:num>
  <w:num w:numId="13">
    <w:abstractNumId w:val="7"/>
  </w:num>
  <w:num w:numId="14">
    <w:abstractNumId w:val="5"/>
  </w:num>
  <w:num w:numId="15">
    <w:abstractNumId w:val="16"/>
  </w:num>
  <w:num w:numId="16">
    <w:abstractNumId w:val="28"/>
  </w:num>
  <w:num w:numId="17">
    <w:abstractNumId w:val="20"/>
  </w:num>
  <w:num w:numId="18">
    <w:abstractNumId w:val="13"/>
  </w:num>
  <w:num w:numId="19">
    <w:abstractNumId w:val="6"/>
  </w:num>
  <w:num w:numId="20">
    <w:abstractNumId w:val="15"/>
  </w:num>
  <w:num w:numId="21">
    <w:abstractNumId w:val="18"/>
  </w:num>
  <w:num w:numId="22">
    <w:abstractNumId w:val="21"/>
  </w:num>
  <w:num w:numId="23">
    <w:abstractNumId w:val="22"/>
  </w:num>
  <w:num w:numId="24">
    <w:abstractNumId w:val="23"/>
  </w:num>
  <w:num w:numId="25">
    <w:abstractNumId w:val="19"/>
  </w:num>
  <w:num w:numId="26">
    <w:abstractNumId w:val="26"/>
  </w:num>
  <w:num w:numId="27">
    <w:abstractNumId w:val="11"/>
  </w:num>
  <w:num w:numId="28">
    <w:abstractNumId w:val="14"/>
  </w:num>
  <w:num w:numId="29">
    <w:abstractNumId w:val="4"/>
  </w:num>
  <w:num w:numId="30">
    <w:abstractNumId w:val="3"/>
  </w:num>
  <w:num w:numId="31">
    <w:abstractNumId w:val="10"/>
  </w:num>
  <w:num w:numId="32">
    <w:abstractNumId w:val="2"/>
  </w:num>
  <w:num w:numId="33">
    <w:abstractNumId w:val="2"/>
  </w:num>
  <w:num w:numId="34">
    <w:abstractNumId w:val="2"/>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0883"/>
    <w:rsid w:val="00001014"/>
    <w:rsid w:val="000034C9"/>
    <w:rsid w:val="000137B7"/>
    <w:rsid w:val="000217F0"/>
    <w:rsid w:val="0002212B"/>
    <w:rsid w:val="0002235B"/>
    <w:rsid w:val="00022577"/>
    <w:rsid w:val="0003068D"/>
    <w:rsid w:val="00032B27"/>
    <w:rsid w:val="00034671"/>
    <w:rsid w:val="00034B90"/>
    <w:rsid w:val="0003767D"/>
    <w:rsid w:val="00040A41"/>
    <w:rsid w:val="00041580"/>
    <w:rsid w:val="0004293A"/>
    <w:rsid w:val="00051577"/>
    <w:rsid w:val="00051955"/>
    <w:rsid w:val="00051A9F"/>
    <w:rsid w:val="00052732"/>
    <w:rsid w:val="00056928"/>
    <w:rsid w:val="000578E2"/>
    <w:rsid w:val="00060B05"/>
    <w:rsid w:val="000659E0"/>
    <w:rsid w:val="00067B21"/>
    <w:rsid w:val="00071FFC"/>
    <w:rsid w:val="00075FE4"/>
    <w:rsid w:val="00077253"/>
    <w:rsid w:val="000813FA"/>
    <w:rsid w:val="00083726"/>
    <w:rsid w:val="000860DA"/>
    <w:rsid w:val="00087124"/>
    <w:rsid w:val="0008742E"/>
    <w:rsid w:val="00090495"/>
    <w:rsid w:val="0009141C"/>
    <w:rsid w:val="0009209C"/>
    <w:rsid w:val="000925BE"/>
    <w:rsid w:val="00093615"/>
    <w:rsid w:val="00093927"/>
    <w:rsid w:val="0009581B"/>
    <w:rsid w:val="000A2746"/>
    <w:rsid w:val="000A3DA0"/>
    <w:rsid w:val="000A4185"/>
    <w:rsid w:val="000A4893"/>
    <w:rsid w:val="000A4F80"/>
    <w:rsid w:val="000A67C0"/>
    <w:rsid w:val="000B22C6"/>
    <w:rsid w:val="000B4D17"/>
    <w:rsid w:val="000B5576"/>
    <w:rsid w:val="000B6ADF"/>
    <w:rsid w:val="000B7F7D"/>
    <w:rsid w:val="000C102E"/>
    <w:rsid w:val="000C2FD4"/>
    <w:rsid w:val="000C3577"/>
    <w:rsid w:val="000C5071"/>
    <w:rsid w:val="000D03DB"/>
    <w:rsid w:val="000D13BF"/>
    <w:rsid w:val="000D5C90"/>
    <w:rsid w:val="000D7DFE"/>
    <w:rsid w:val="000E21DD"/>
    <w:rsid w:val="000E23E3"/>
    <w:rsid w:val="000E2C40"/>
    <w:rsid w:val="000E4023"/>
    <w:rsid w:val="000E4608"/>
    <w:rsid w:val="000E4732"/>
    <w:rsid w:val="000E5DA4"/>
    <w:rsid w:val="000F1475"/>
    <w:rsid w:val="000F5D62"/>
    <w:rsid w:val="000F601F"/>
    <w:rsid w:val="000F60F3"/>
    <w:rsid w:val="000F6518"/>
    <w:rsid w:val="00103A61"/>
    <w:rsid w:val="00105B69"/>
    <w:rsid w:val="00106EC5"/>
    <w:rsid w:val="0010733B"/>
    <w:rsid w:val="00111F63"/>
    <w:rsid w:val="00112FA0"/>
    <w:rsid w:val="00113605"/>
    <w:rsid w:val="00113F14"/>
    <w:rsid w:val="00116B7F"/>
    <w:rsid w:val="00120883"/>
    <w:rsid w:val="00123773"/>
    <w:rsid w:val="00125EE8"/>
    <w:rsid w:val="001303A6"/>
    <w:rsid w:val="00130563"/>
    <w:rsid w:val="001334E0"/>
    <w:rsid w:val="001366AF"/>
    <w:rsid w:val="001374C2"/>
    <w:rsid w:val="00144133"/>
    <w:rsid w:val="00144FD5"/>
    <w:rsid w:val="00145BE0"/>
    <w:rsid w:val="0014633A"/>
    <w:rsid w:val="001467AD"/>
    <w:rsid w:val="00147FA6"/>
    <w:rsid w:val="001530C3"/>
    <w:rsid w:val="00154443"/>
    <w:rsid w:val="001564AE"/>
    <w:rsid w:val="00160BEC"/>
    <w:rsid w:val="00160D94"/>
    <w:rsid w:val="00161311"/>
    <w:rsid w:val="00162EC2"/>
    <w:rsid w:val="00164E10"/>
    <w:rsid w:val="00165974"/>
    <w:rsid w:val="00171A1D"/>
    <w:rsid w:val="00171DF5"/>
    <w:rsid w:val="001749FF"/>
    <w:rsid w:val="00174A7E"/>
    <w:rsid w:val="001771F8"/>
    <w:rsid w:val="0018606D"/>
    <w:rsid w:val="00187450"/>
    <w:rsid w:val="00191F74"/>
    <w:rsid w:val="001A0847"/>
    <w:rsid w:val="001A0D30"/>
    <w:rsid w:val="001A10EA"/>
    <w:rsid w:val="001A7682"/>
    <w:rsid w:val="001B0898"/>
    <w:rsid w:val="001B13E7"/>
    <w:rsid w:val="001B285A"/>
    <w:rsid w:val="001B502F"/>
    <w:rsid w:val="001C0B07"/>
    <w:rsid w:val="001C1C63"/>
    <w:rsid w:val="001D0214"/>
    <w:rsid w:val="001D0787"/>
    <w:rsid w:val="001D402A"/>
    <w:rsid w:val="001D61D4"/>
    <w:rsid w:val="001E001A"/>
    <w:rsid w:val="001E021A"/>
    <w:rsid w:val="001E0506"/>
    <w:rsid w:val="001E0AEA"/>
    <w:rsid w:val="001E1647"/>
    <w:rsid w:val="001E3D8F"/>
    <w:rsid w:val="001E4760"/>
    <w:rsid w:val="001E70E5"/>
    <w:rsid w:val="001F3D32"/>
    <w:rsid w:val="001F4E89"/>
    <w:rsid w:val="001F56E4"/>
    <w:rsid w:val="001F5F98"/>
    <w:rsid w:val="001F7DE6"/>
    <w:rsid w:val="00201FBD"/>
    <w:rsid w:val="0020323A"/>
    <w:rsid w:val="0020509B"/>
    <w:rsid w:val="00205133"/>
    <w:rsid w:val="00207E55"/>
    <w:rsid w:val="0021099A"/>
    <w:rsid w:val="00211DE2"/>
    <w:rsid w:val="00212756"/>
    <w:rsid w:val="00213373"/>
    <w:rsid w:val="002139C4"/>
    <w:rsid w:val="00214571"/>
    <w:rsid w:val="002161C5"/>
    <w:rsid w:val="00216841"/>
    <w:rsid w:val="00221F14"/>
    <w:rsid w:val="002231E2"/>
    <w:rsid w:val="00227B3C"/>
    <w:rsid w:val="00227E73"/>
    <w:rsid w:val="00231DBC"/>
    <w:rsid w:val="00233033"/>
    <w:rsid w:val="00233179"/>
    <w:rsid w:val="00234CBC"/>
    <w:rsid w:val="00235CAA"/>
    <w:rsid w:val="002401AC"/>
    <w:rsid w:val="0024034E"/>
    <w:rsid w:val="00241E65"/>
    <w:rsid w:val="00244FAE"/>
    <w:rsid w:val="00246AED"/>
    <w:rsid w:val="00251382"/>
    <w:rsid w:val="00251E35"/>
    <w:rsid w:val="0025244D"/>
    <w:rsid w:val="002563F5"/>
    <w:rsid w:val="002564D6"/>
    <w:rsid w:val="00256EEB"/>
    <w:rsid w:val="00260D4E"/>
    <w:rsid w:val="00263445"/>
    <w:rsid w:val="002647D4"/>
    <w:rsid w:val="002647EA"/>
    <w:rsid w:val="00265B24"/>
    <w:rsid w:val="00265C67"/>
    <w:rsid w:val="00270B4E"/>
    <w:rsid w:val="002727F5"/>
    <w:rsid w:val="002732E5"/>
    <w:rsid w:val="002764D5"/>
    <w:rsid w:val="00284BD6"/>
    <w:rsid w:val="0028582C"/>
    <w:rsid w:val="002874FF"/>
    <w:rsid w:val="00294356"/>
    <w:rsid w:val="00294AFE"/>
    <w:rsid w:val="00297215"/>
    <w:rsid w:val="002A0122"/>
    <w:rsid w:val="002A07ED"/>
    <w:rsid w:val="002A0BD5"/>
    <w:rsid w:val="002A36D0"/>
    <w:rsid w:val="002B3214"/>
    <w:rsid w:val="002B63C7"/>
    <w:rsid w:val="002C3E2A"/>
    <w:rsid w:val="002C78D6"/>
    <w:rsid w:val="002D380D"/>
    <w:rsid w:val="002D5411"/>
    <w:rsid w:val="002D5ABB"/>
    <w:rsid w:val="002E1906"/>
    <w:rsid w:val="002E6781"/>
    <w:rsid w:val="002F0502"/>
    <w:rsid w:val="002F0890"/>
    <w:rsid w:val="002F389B"/>
    <w:rsid w:val="002F49B6"/>
    <w:rsid w:val="002F795A"/>
    <w:rsid w:val="00301005"/>
    <w:rsid w:val="00301760"/>
    <w:rsid w:val="00307F4C"/>
    <w:rsid w:val="00310A3C"/>
    <w:rsid w:val="0031188A"/>
    <w:rsid w:val="0031320A"/>
    <w:rsid w:val="0031360E"/>
    <w:rsid w:val="003141E1"/>
    <w:rsid w:val="003209B9"/>
    <w:rsid w:val="00320D76"/>
    <w:rsid w:val="00322BE2"/>
    <w:rsid w:val="00322FE0"/>
    <w:rsid w:val="003265C4"/>
    <w:rsid w:val="00330F84"/>
    <w:rsid w:val="003343EC"/>
    <w:rsid w:val="0033663B"/>
    <w:rsid w:val="0033702C"/>
    <w:rsid w:val="00340377"/>
    <w:rsid w:val="00341593"/>
    <w:rsid w:val="00341BBD"/>
    <w:rsid w:val="00345405"/>
    <w:rsid w:val="00347BB8"/>
    <w:rsid w:val="00352710"/>
    <w:rsid w:val="00353082"/>
    <w:rsid w:val="00353A42"/>
    <w:rsid w:val="00356852"/>
    <w:rsid w:val="00360A40"/>
    <w:rsid w:val="00366963"/>
    <w:rsid w:val="00373157"/>
    <w:rsid w:val="0037570F"/>
    <w:rsid w:val="0038089F"/>
    <w:rsid w:val="0038201E"/>
    <w:rsid w:val="00390398"/>
    <w:rsid w:val="003904DF"/>
    <w:rsid w:val="00392548"/>
    <w:rsid w:val="00392574"/>
    <w:rsid w:val="00393353"/>
    <w:rsid w:val="003957AD"/>
    <w:rsid w:val="003A0CB1"/>
    <w:rsid w:val="003A21D4"/>
    <w:rsid w:val="003A632C"/>
    <w:rsid w:val="003B0570"/>
    <w:rsid w:val="003B406F"/>
    <w:rsid w:val="003B5DD8"/>
    <w:rsid w:val="003B6CD9"/>
    <w:rsid w:val="003C3D3F"/>
    <w:rsid w:val="003C4B06"/>
    <w:rsid w:val="003D07A4"/>
    <w:rsid w:val="003D1D2B"/>
    <w:rsid w:val="003D389C"/>
    <w:rsid w:val="003D43B7"/>
    <w:rsid w:val="003D4A01"/>
    <w:rsid w:val="003D6A24"/>
    <w:rsid w:val="003D7B1A"/>
    <w:rsid w:val="003E3563"/>
    <w:rsid w:val="003E3D62"/>
    <w:rsid w:val="003E5C35"/>
    <w:rsid w:val="003F0D45"/>
    <w:rsid w:val="003F2404"/>
    <w:rsid w:val="003F43F7"/>
    <w:rsid w:val="003F5AD3"/>
    <w:rsid w:val="00400957"/>
    <w:rsid w:val="00400CFA"/>
    <w:rsid w:val="0040179E"/>
    <w:rsid w:val="00401BCD"/>
    <w:rsid w:val="004021B5"/>
    <w:rsid w:val="00403EB1"/>
    <w:rsid w:val="004078D8"/>
    <w:rsid w:val="004079EA"/>
    <w:rsid w:val="00414914"/>
    <w:rsid w:val="004158DD"/>
    <w:rsid w:val="0042066D"/>
    <w:rsid w:val="00421E1E"/>
    <w:rsid w:val="004230FB"/>
    <w:rsid w:val="00424985"/>
    <w:rsid w:val="00427B3A"/>
    <w:rsid w:val="00427B57"/>
    <w:rsid w:val="00430638"/>
    <w:rsid w:val="00432735"/>
    <w:rsid w:val="00433D65"/>
    <w:rsid w:val="00435422"/>
    <w:rsid w:val="0044152E"/>
    <w:rsid w:val="00443F2E"/>
    <w:rsid w:val="0044435F"/>
    <w:rsid w:val="00445DAC"/>
    <w:rsid w:val="00446172"/>
    <w:rsid w:val="00451F35"/>
    <w:rsid w:val="00453D3E"/>
    <w:rsid w:val="00456AC3"/>
    <w:rsid w:val="00457E41"/>
    <w:rsid w:val="0046038B"/>
    <w:rsid w:val="00463C29"/>
    <w:rsid w:val="0046640E"/>
    <w:rsid w:val="00470CE1"/>
    <w:rsid w:val="00471C40"/>
    <w:rsid w:val="00472901"/>
    <w:rsid w:val="00472CED"/>
    <w:rsid w:val="00473923"/>
    <w:rsid w:val="0047475B"/>
    <w:rsid w:val="004765EB"/>
    <w:rsid w:val="00476783"/>
    <w:rsid w:val="004815B1"/>
    <w:rsid w:val="0048207A"/>
    <w:rsid w:val="004823D0"/>
    <w:rsid w:val="0048267A"/>
    <w:rsid w:val="00482DE7"/>
    <w:rsid w:val="00485E04"/>
    <w:rsid w:val="00490EF8"/>
    <w:rsid w:val="00492498"/>
    <w:rsid w:val="00492A3F"/>
    <w:rsid w:val="004952AB"/>
    <w:rsid w:val="00496297"/>
    <w:rsid w:val="00497DC2"/>
    <w:rsid w:val="004A0B69"/>
    <w:rsid w:val="004A2485"/>
    <w:rsid w:val="004A2F4A"/>
    <w:rsid w:val="004A38AB"/>
    <w:rsid w:val="004A4BFC"/>
    <w:rsid w:val="004A60DF"/>
    <w:rsid w:val="004A77EF"/>
    <w:rsid w:val="004B13DD"/>
    <w:rsid w:val="004D0278"/>
    <w:rsid w:val="004D5E66"/>
    <w:rsid w:val="004D6CC4"/>
    <w:rsid w:val="004E1C19"/>
    <w:rsid w:val="004E1DEC"/>
    <w:rsid w:val="004E3E06"/>
    <w:rsid w:val="004E4194"/>
    <w:rsid w:val="004E4454"/>
    <w:rsid w:val="004E53CC"/>
    <w:rsid w:val="004E5F8D"/>
    <w:rsid w:val="004F2967"/>
    <w:rsid w:val="004F388B"/>
    <w:rsid w:val="004F76B6"/>
    <w:rsid w:val="005002C9"/>
    <w:rsid w:val="005008F3"/>
    <w:rsid w:val="005009E7"/>
    <w:rsid w:val="00502831"/>
    <w:rsid w:val="00505BEC"/>
    <w:rsid w:val="005065C9"/>
    <w:rsid w:val="0050770D"/>
    <w:rsid w:val="00507801"/>
    <w:rsid w:val="0051043C"/>
    <w:rsid w:val="005126E1"/>
    <w:rsid w:val="00520CA6"/>
    <w:rsid w:val="00520FC7"/>
    <w:rsid w:val="0052440E"/>
    <w:rsid w:val="00525955"/>
    <w:rsid w:val="005263D2"/>
    <w:rsid w:val="005272CD"/>
    <w:rsid w:val="00531554"/>
    <w:rsid w:val="00531E60"/>
    <w:rsid w:val="00545A8A"/>
    <w:rsid w:val="00550F93"/>
    <w:rsid w:val="00552EF5"/>
    <w:rsid w:val="00554328"/>
    <w:rsid w:val="005569BD"/>
    <w:rsid w:val="00556F00"/>
    <w:rsid w:val="0056274A"/>
    <w:rsid w:val="00564EA8"/>
    <w:rsid w:val="00565B63"/>
    <w:rsid w:val="005663AE"/>
    <w:rsid w:val="00571556"/>
    <w:rsid w:val="00572686"/>
    <w:rsid w:val="00572B4C"/>
    <w:rsid w:val="00574117"/>
    <w:rsid w:val="00580FB5"/>
    <w:rsid w:val="00581EBC"/>
    <w:rsid w:val="00582AD8"/>
    <w:rsid w:val="005851DE"/>
    <w:rsid w:val="00586E7C"/>
    <w:rsid w:val="00587CE0"/>
    <w:rsid w:val="005A05CE"/>
    <w:rsid w:val="005A24CA"/>
    <w:rsid w:val="005A2692"/>
    <w:rsid w:val="005A3531"/>
    <w:rsid w:val="005A3676"/>
    <w:rsid w:val="005B2034"/>
    <w:rsid w:val="005B298E"/>
    <w:rsid w:val="005B497E"/>
    <w:rsid w:val="005B4DD5"/>
    <w:rsid w:val="005B66B0"/>
    <w:rsid w:val="005B7450"/>
    <w:rsid w:val="005B7A04"/>
    <w:rsid w:val="005C0397"/>
    <w:rsid w:val="005C26B6"/>
    <w:rsid w:val="005C3120"/>
    <w:rsid w:val="005C5E67"/>
    <w:rsid w:val="005D26FB"/>
    <w:rsid w:val="005D3BAB"/>
    <w:rsid w:val="005D4ABF"/>
    <w:rsid w:val="005D7FDA"/>
    <w:rsid w:val="005E236F"/>
    <w:rsid w:val="005E305E"/>
    <w:rsid w:val="005E399D"/>
    <w:rsid w:val="005E7BC1"/>
    <w:rsid w:val="005F28B3"/>
    <w:rsid w:val="005F43F3"/>
    <w:rsid w:val="00601368"/>
    <w:rsid w:val="00606FF6"/>
    <w:rsid w:val="00607B45"/>
    <w:rsid w:val="00611D4C"/>
    <w:rsid w:val="00611FB1"/>
    <w:rsid w:val="006129F9"/>
    <w:rsid w:val="00613E2F"/>
    <w:rsid w:val="00615737"/>
    <w:rsid w:val="006170F4"/>
    <w:rsid w:val="006201D4"/>
    <w:rsid w:val="00622CB7"/>
    <w:rsid w:val="00624A09"/>
    <w:rsid w:val="00624C64"/>
    <w:rsid w:val="006255D3"/>
    <w:rsid w:val="00626609"/>
    <w:rsid w:val="0063098C"/>
    <w:rsid w:val="0063163B"/>
    <w:rsid w:val="00637265"/>
    <w:rsid w:val="00641FD8"/>
    <w:rsid w:val="006462DC"/>
    <w:rsid w:val="006532BF"/>
    <w:rsid w:val="00654C93"/>
    <w:rsid w:val="00655D33"/>
    <w:rsid w:val="006562FE"/>
    <w:rsid w:val="006576B8"/>
    <w:rsid w:val="00657AA2"/>
    <w:rsid w:val="006611F9"/>
    <w:rsid w:val="0066247C"/>
    <w:rsid w:val="006635BF"/>
    <w:rsid w:val="00664F57"/>
    <w:rsid w:val="006700FF"/>
    <w:rsid w:val="0067380C"/>
    <w:rsid w:val="00673C00"/>
    <w:rsid w:val="0067680D"/>
    <w:rsid w:val="00684DAD"/>
    <w:rsid w:val="0068523C"/>
    <w:rsid w:val="00691559"/>
    <w:rsid w:val="006A0E8B"/>
    <w:rsid w:val="006A434A"/>
    <w:rsid w:val="006A67C5"/>
    <w:rsid w:val="006B27CC"/>
    <w:rsid w:val="006B68D3"/>
    <w:rsid w:val="006B6F1D"/>
    <w:rsid w:val="006C2355"/>
    <w:rsid w:val="006C2C5A"/>
    <w:rsid w:val="006C55BD"/>
    <w:rsid w:val="006C62A4"/>
    <w:rsid w:val="006C7CF0"/>
    <w:rsid w:val="006D0155"/>
    <w:rsid w:val="006D2E6B"/>
    <w:rsid w:val="006D496C"/>
    <w:rsid w:val="006E02E8"/>
    <w:rsid w:val="006E22E8"/>
    <w:rsid w:val="006E23FE"/>
    <w:rsid w:val="006E352F"/>
    <w:rsid w:val="006E4EEA"/>
    <w:rsid w:val="006F0F39"/>
    <w:rsid w:val="006F3BA2"/>
    <w:rsid w:val="006F5B1F"/>
    <w:rsid w:val="00701118"/>
    <w:rsid w:val="007039A4"/>
    <w:rsid w:val="007044DE"/>
    <w:rsid w:val="007056CF"/>
    <w:rsid w:val="007060D8"/>
    <w:rsid w:val="00706707"/>
    <w:rsid w:val="007071E4"/>
    <w:rsid w:val="00714BE8"/>
    <w:rsid w:val="00716E5B"/>
    <w:rsid w:val="00720453"/>
    <w:rsid w:val="00725626"/>
    <w:rsid w:val="00725F9C"/>
    <w:rsid w:val="00727314"/>
    <w:rsid w:val="007276A4"/>
    <w:rsid w:val="00733738"/>
    <w:rsid w:val="007349AC"/>
    <w:rsid w:val="00734BB9"/>
    <w:rsid w:val="007364A4"/>
    <w:rsid w:val="00737CFE"/>
    <w:rsid w:val="007419CD"/>
    <w:rsid w:val="00744354"/>
    <w:rsid w:val="00752919"/>
    <w:rsid w:val="007535B8"/>
    <w:rsid w:val="00753A24"/>
    <w:rsid w:val="007542D2"/>
    <w:rsid w:val="00754A23"/>
    <w:rsid w:val="00754BBB"/>
    <w:rsid w:val="00755559"/>
    <w:rsid w:val="00755953"/>
    <w:rsid w:val="0075675C"/>
    <w:rsid w:val="00757EA7"/>
    <w:rsid w:val="007611E9"/>
    <w:rsid w:val="007627ED"/>
    <w:rsid w:val="00764EB5"/>
    <w:rsid w:val="00772B6A"/>
    <w:rsid w:val="00773DE5"/>
    <w:rsid w:val="007745C1"/>
    <w:rsid w:val="00780775"/>
    <w:rsid w:val="007822C0"/>
    <w:rsid w:val="007831AE"/>
    <w:rsid w:val="00785536"/>
    <w:rsid w:val="007867D4"/>
    <w:rsid w:val="00787DBE"/>
    <w:rsid w:val="0079268E"/>
    <w:rsid w:val="007A0F09"/>
    <w:rsid w:val="007A6FDD"/>
    <w:rsid w:val="007B2047"/>
    <w:rsid w:val="007C03FE"/>
    <w:rsid w:val="007C089B"/>
    <w:rsid w:val="007C1130"/>
    <w:rsid w:val="007C450C"/>
    <w:rsid w:val="007C65B9"/>
    <w:rsid w:val="007C6D4A"/>
    <w:rsid w:val="007D3001"/>
    <w:rsid w:val="007D339D"/>
    <w:rsid w:val="007D3CE8"/>
    <w:rsid w:val="007D3D33"/>
    <w:rsid w:val="007D76A4"/>
    <w:rsid w:val="007E318F"/>
    <w:rsid w:val="007E493C"/>
    <w:rsid w:val="007F2773"/>
    <w:rsid w:val="007F2DEF"/>
    <w:rsid w:val="007F5CEE"/>
    <w:rsid w:val="008013A1"/>
    <w:rsid w:val="0080439B"/>
    <w:rsid w:val="00805197"/>
    <w:rsid w:val="00805DF4"/>
    <w:rsid w:val="008067AD"/>
    <w:rsid w:val="00810CF8"/>
    <w:rsid w:val="00812022"/>
    <w:rsid w:val="00812051"/>
    <w:rsid w:val="00814543"/>
    <w:rsid w:val="008162F9"/>
    <w:rsid w:val="00820FBC"/>
    <w:rsid w:val="008220F1"/>
    <w:rsid w:val="00822519"/>
    <w:rsid w:val="008228E6"/>
    <w:rsid w:val="00826AA0"/>
    <w:rsid w:val="00835624"/>
    <w:rsid w:val="00841310"/>
    <w:rsid w:val="00843DCB"/>
    <w:rsid w:val="0084652F"/>
    <w:rsid w:val="0084692E"/>
    <w:rsid w:val="00850692"/>
    <w:rsid w:val="00852EB0"/>
    <w:rsid w:val="00855F58"/>
    <w:rsid w:val="00857188"/>
    <w:rsid w:val="00860FC9"/>
    <w:rsid w:val="0086219D"/>
    <w:rsid w:val="00862A6B"/>
    <w:rsid w:val="00867AE6"/>
    <w:rsid w:val="008702F4"/>
    <w:rsid w:val="008719B0"/>
    <w:rsid w:val="00873D6A"/>
    <w:rsid w:val="00874BD1"/>
    <w:rsid w:val="00876253"/>
    <w:rsid w:val="00880A8A"/>
    <w:rsid w:val="008832E1"/>
    <w:rsid w:val="008833DE"/>
    <w:rsid w:val="00885C0A"/>
    <w:rsid w:val="00886141"/>
    <w:rsid w:val="00887DA2"/>
    <w:rsid w:val="00890514"/>
    <w:rsid w:val="008907B9"/>
    <w:rsid w:val="00891E0C"/>
    <w:rsid w:val="00893C6F"/>
    <w:rsid w:val="00894655"/>
    <w:rsid w:val="0089608F"/>
    <w:rsid w:val="008961FA"/>
    <w:rsid w:val="008A0890"/>
    <w:rsid w:val="008A0BCD"/>
    <w:rsid w:val="008A118C"/>
    <w:rsid w:val="008A161E"/>
    <w:rsid w:val="008A33DB"/>
    <w:rsid w:val="008A44B5"/>
    <w:rsid w:val="008A525E"/>
    <w:rsid w:val="008A713B"/>
    <w:rsid w:val="008B01A1"/>
    <w:rsid w:val="008B15EF"/>
    <w:rsid w:val="008B1F65"/>
    <w:rsid w:val="008B2764"/>
    <w:rsid w:val="008B4A78"/>
    <w:rsid w:val="008C09EF"/>
    <w:rsid w:val="008C0D43"/>
    <w:rsid w:val="008C2B48"/>
    <w:rsid w:val="008C2F5F"/>
    <w:rsid w:val="008C31A6"/>
    <w:rsid w:val="008C4A4D"/>
    <w:rsid w:val="008D2A33"/>
    <w:rsid w:val="008D3439"/>
    <w:rsid w:val="008D4007"/>
    <w:rsid w:val="008D5C83"/>
    <w:rsid w:val="008D5CA8"/>
    <w:rsid w:val="008E1EB2"/>
    <w:rsid w:val="008E5583"/>
    <w:rsid w:val="008F037E"/>
    <w:rsid w:val="008F0807"/>
    <w:rsid w:val="008F1443"/>
    <w:rsid w:val="008F56FB"/>
    <w:rsid w:val="009016C5"/>
    <w:rsid w:val="00902876"/>
    <w:rsid w:val="00905785"/>
    <w:rsid w:val="00906496"/>
    <w:rsid w:val="0090752A"/>
    <w:rsid w:val="00907CCD"/>
    <w:rsid w:val="00907E81"/>
    <w:rsid w:val="00911ACD"/>
    <w:rsid w:val="00913321"/>
    <w:rsid w:val="0091475E"/>
    <w:rsid w:val="00914F7B"/>
    <w:rsid w:val="00916C49"/>
    <w:rsid w:val="00920008"/>
    <w:rsid w:val="009211CD"/>
    <w:rsid w:val="0092303F"/>
    <w:rsid w:val="00925373"/>
    <w:rsid w:val="00925ACA"/>
    <w:rsid w:val="009272AC"/>
    <w:rsid w:val="00930CE0"/>
    <w:rsid w:val="009338A4"/>
    <w:rsid w:val="00935064"/>
    <w:rsid w:val="00935296"/>
    <w:rsid w:val="00935C7A"/>
    <w:rsid w:val="00941413"/>
    <w:rsid w:val="009429BB"/>
    <w:rsid w:val="00942A40"/>
    <w:rsid w:val="0094504B"/>
    <w:rsid w:val="00952A71"/>
    <w:rsid w:val="00953C6F"/>
    <w:rsid w:val="00954965"/>
    <w:rsid w:val="0095545A"/>
    <w:rsid w:val="00957E74"/>
    <w:rsid w:val="00971277"/>
    <w:rsid w:val="009805E1"/>
    <w:rsid w:val="009811C7"/>
    <w:rsid w:val="00981BA2"/>
    <w:rsid w:val="00990182"/>
    <w:rsid w:val="00990451"/>
    <w:rsid w:val="009913BD"/>
    <w:rsid w:val="00992D47"/>
    <w:rsid w:val="009A546C"/>
    <w:rsid w:val="009A5B68"/>
    <w:rsid w:val="009B1234"/>
    <w:rsid w:val="009B16C7"/>
    <w:rsid w:val="009B36C9"/>
    <w:rsid w:val="009B41CF"/>
    <w:rsid w:val="009B72D8"/>
    <w:rsid w:val="009B7C6F"/>
    <w:rsid w:val="009C0CFB"/>
    <w:rsid w:val="009C0E5A"/>
    <w:rsid w:val="009C3BA2"/>
    <w:rsid w:val="009C5197"/>
    <w:rsid w:val="009C5D1D"/>
    <w:rsid w:val="009C6371"/>
    <w:rsid w:val="009C6A4A"/>
    <w:rsid w:val="009C714E"/>
    <w:rsid w:val="009D3E88"/>
    <w:rsid w:val="009E0343"/>
    <w:rsid w:val="009E06A7"/>
    <w:rsid w:val="009E4584"/>
    <w:rsid w:val="009F091C"/>
    <w:rsid w:val="009F2184"/>
    <w:rsid w:val="009F2CB3"/>
    <w:rsid w:val="009F327D"/>
    <w:rsid w:val="009F426C"/>
    <w:rsid w:val="009F5D00"/>
    <w:rsid w:val="009F78A2"/>
    <w:rsid w:val="00A00F52"/>
    <w:rsid w:val="00A0113B"/>
    <w:rsid w:val="00A02837"/>
    <w:rsid w:val="00A1196E"/>
    <w:rsid w:val="00A17483"/>
    <w:rsid w:val="00A21A15"/>
    <w:rsid w:val="00A2399A"/>
    <w:rsid w:val="00A24C74"/>
    <w:rsid w:val="00A34F9A"/>
    <w:rsid w:val="00A46295"/>
    <w:rsid w:val="00A4797D"/>
    <w:rsid w:val="00A5328D"/>
    <w:rsid w:val="00A5455D"/>
    <w:rsid w:val="00A56BFF"/>
    <w:rsid w:val="00A570DA"/>
    <w:rsid w:val="00A57E77"/>
    <w:rsid w:val="00A600DB"/>
    <w:rsid w:val="00A63C8B"/>
    <w:rsid w:val="00A64F55"/>
    <w:rsid w:val="00A65E1F"/>
    <w:rsid w:val="00A668FB"/>
    <w:rsid w:val="00A67A7B"/>
    <w:rsid w:val="00A74707"/>
    <w:rsid w:val="00A755F8"/>
    <w:rsid w:val="00A76143"/>
    <w:rsid w:val="00A80873"/>
    <w:rsid w:val="00A8399E"/>
    <w:rsid w:val="00A83E55"/>
    <w:rsid w:val="00A84001"/>
    <w:rsid w:val="00A85829"/>
    <w:rsid w:val="00A90B64"/>
    <w:rsid w:val="00A91A44"/>
    <w:rsid w:val="00A95451"/>
    <w:rsid w:val="00A971B5"/>
    <w:rsid w:val="00A97AD7"/>
    <w:rsid w:val="00AA0A8B"/>
    <w:rsid w:val="00AA0CDA"/>
    <w:rsid w:val="00AA10AA"/>
    <w:rsid w:val="00AA2336"/>
    <w:rsid w:val="00AA33FB"/>
    <w:rsid w:val="00AA404A"/>
    <w:rsid w:val="00AA4766"/>
    <w:rsid w:val="00AA4BB8"/>
    <w:rsid w:val="00AB24EA"/>
    <w:rsid w:val="00AB3F1F"/>
    <w:rsid w:val="00AB506A"/>
    <w:rsid w:val="00AB5EFF"/>
    <w:rsid w:val="00AC39D5"/>
    <w:rsid w:val="00AC6A8D"/>
    <w:rsid w:val="00AC78FF"/>
    <w:rsid w:val="00AD0740"/>
    <w:rsid w:val="00AD375E"/>
    <w:rsid w:val="00AE0E9D"/>
    <w:rsid w:val="00AE4CC8"/>
    <w:rsid w:val="00AE5365"/>
    <w:rsid w:val="00AE591E"/>
    <w:rsid w:val="00AE7DE7"/>
    <w:rsid w:val="00AF0715"/>
    <w:rsid w:val="00AF47A8"/>
    <w:rsid w:val="00AF6167"/>
    <w:rsid w:val="00AF7C71"/>
    <w:rsid w:val="00B0106E"/>
    <w:rsid w:val="00B02063"/>
    <w:rsid w:val="00B02D44"/>
    <w:rsid w:val="00B04A04"/>
    <w:rsid w:val="00B04B8F"/>
    <w:rsid w:val="00B078C6"/>
    <w:rsid w:val="00B10B85"/>
    <w:rsid w:val="00B16F3F"/>
    <w:rsid w:val="00B22FCD"/>
    <w:rsid w:val="00B23B80"/>
    <w:rsid w:val="00B24F14"/>
    <w:rsid w:val="00B25A1B"/>
    <w:rsid w:val="00B30488"/>
    <w:rsid w:val="00B31945"/>
    <w:rsid w:val="00B31F0C"/>
    <w:rsid w:val="00B32657"/>
    <w:rsid w:val="00B37322"/>
    <w:rsid w:val="00B40A39"/>
    <w:rsid w:val="00B43D82"/>
    <w:rsid w:val="00B47F53"/>
    <w:rsid w:val="00B47FB5"/>
    <w:rsid w:val="00B57BC0"/>
    <w:rsid w:val="00B57F51"/>
    <w:rsid w:val="00B60170"/>
    <w:rsid w:val="00B609A1"/>
    <w:rsid w:val="00B61022"/>
    <w:rsid w:val="00B62E20"/>
    <w:rsid w:val="00B63D6E"/>
    <w:rsid w:val="00B642DA"/>
    <w:rsid w:val="00B66D5A"/>
    <w:rsid w:val="00B671A0"/>
    <w:rsid w:val="00B675E2"/>
    <w:rsid w:val="00B677D6"/>
    <w:rsid w:val="00B67F34"/>
    <w:rsid w:val="00B8064A"/>
    <w:rsid w:val="00B85E5C"/>
    <w:rsid w:val="00B8671C"/>
    <w:rsid w:val="00B87D21"/>
    <w:rsid w:val="00B914AC"/>
    <w:rsid w:val="00B9656C"/>
    <w:rsid w:val="00B96ED5"/>
    <w:rsid w:val="00B96F56"/>
    <w:rsid w:val="00BA01C7"/>
    <w:rsid w:val="00BA0B1B"/>
    <w:rsid w:val="00BA21C5"/>
    <w:rsid w:val="00BA6DE8"/>
    <w:rsid w:val="00BB1C73"/>
    <w:rsid w:val="00BB323A"/>
    <w:rsid w:val="00BB4869"/>
    <w:rsid w:val="00BC3D69"/>
    <w:rsid w:val="00BC556A"/>
    <w:rsid w:val="00BC6358"/>
    <w:rsid w:val="00BC653E"/>
    <w:rsid w:val="00BC663E"/>
    <w:rsid w:val="00BC6738"/>
    <w:rsid w:val="00BD070A"/>
    <w:rsid w:val="00BD2547"/>
    <w:rsid w:val="00BD5C06"/>
    <w:rsid w:val="00BE16BA"/>
    <w:rsid w:val="00BE4177"/>
    <w:rsid w:val="00BE4303"/>
    <w:rsid w:val="00BE5291"/>
    <w:rsid w:val="00BE6528"/>
    <w:rsid w:val="00BE7D75"/>
    <w:rsid w:val="00BF0652"/>
    <w:rsid w:val="00BF54F9"/>
    <w:rsid w:val="00C03E7C"/>
    <w:rsid w:val="00C04B41"/>
    <w:rsid w:val="00C05B5F"/>
    <w:rsid w:val="00C15784"/>
    <w:rsid w:val="00C16301"/>
    <w:rsid w:val="00C1649F"/>
    <w:rsid w:val="00C176AC"/>
    <w:rsid w:val="00C21A06"/>
    <w:rsid w:val="00C22D29"/>
    <w:rsid w:val="00C232D8"/>
    <w:rsid w:val="00C23347"/>
    <w:rsid w:val="00C23F93"/>
    <w:rsid w:val="00C249FF"/>
    <w:rsid w:val="00C24CC9"/>
    <w:rsid w:val="00C32799"/>
    <w:rsid w:val="00C33665"/>
    <w:rsid w:val="00C35F8F"/>
    <w:rsid w:val="00C3600B"/>
    <w:rsid w:val="00C37447"/>
    <w:rsid w:val="00C376D3"/>
    <w:rsid w:val="00C41456"/>
    <w:rsid w:val="00C42D20"/>
    <w:rsid w:val="00C449ED"/>
    <w:rsid w:val="00C45134"/>
    <w:rsid w:val="00C45786"/>
    <w:rsid w:val="00C46392"/>
    <w:rsid w:val="00C46B18"/>
    <w:rsid w:val="00C50832"/>
    <w:rsid w:val="00C50848"/>
    <w:rsid w:val="00C52C63"/>
    <w:rsid w:val="00C52FD6"/>
    <w:rsid w:val="00C550C0"/>
    <w:rsid w:val="00C569FA"/>
    <w:rsid w:val="00C6130B"/>
    <w:rsid w:val="00C614B3"/>
    <w:rsid w:val="00C615BC"/>
    <w:rsid w:val="00C619E1"/>
    <w:rsid w:val="00C63BFA"/>
    <w:rsid w:val="00C665B8"/>
    <w:rsid w:val="00C66FB9"/>
    <w:rsid w:val="00C6733E"/>
    <w:rsid w:val="00C67495"/>
    <w:rsid w:val="00C67BAC"/>
    <w:rsid w:val="00C71B20"/>
    <w:rsid w:val="00C71CF0"/>
    <w:rsid w:val="00C71FCA"/>
    <w:rsid w:val="00C745F0"/>
    <w:rsid w:val="00C773DD"/>
    <w:rsid w:val="00C814D0"/>
    <w:rsid w:val="00C8155A"/>
    <w:rsid w:val="00C81E2E"/>
    <w:rsid w:val="00C8242F"/>
    <w:rsid w:val="00C842BA"/>
    <w:rsid w:val="00C91079"/>
    <w:rsid w:val="00C91D0A"/>
    <w:rsid w:val="00C93D59"/>
    <w:rsid w:val="00C9438B"/>
    <w:rsid w:val="00C94D3F"/>
    <w:rsid w:val="00C9503C"/>
    <w:rsid w:val="00C975D5"/>
    <w:rsid w:val="00CA0850"/>
    <w:rsid w:val="00CA30C1"/>
    <w:rsid w:val="00CA3F11"/>
    <w:rsid w:val="00CA4788"/>
    <w:rsid w:val="00CA6643"/>
    <w:rsid w:val="00CB21C9"/>
    <w:rsid w:val="00CB5016"/>
    <w:rsid w:val="00CC031D"/>
    <w:rsid w:val="00CC2DF5"/>
    <w:rsid w:val="00CC3024"/>
    <w:rsid w:val="00CC5205"/>
    <w:rsid w:val="00CC61B8"/>
    <w:rsid w:val="00CD3720"/>
    <w:rsid w:val="00CD3E3D"/>
    <w:rsid w:val="00CD77A0"/>
    <w:rsid w:val="00CE091C"/>
    <w:rsid w:val="00CE0D5C"/>
    <w:rsid w:val="00CE28BA"/>
    <w:rsid w:val="00CE4D8B"/>
    <w:rsid w:val="00CE7415"/>
    <w:rsid w:val="00CF1224"/>
    <w:rsid w:val="00CF7F40"/>
    <w:rsid w:val="00D03076"/>
    <w:rsid w:val="00D0441F"/>
    <w:rsid w:val="00D05176"/>
    <w:rsid w:val="00D05372"/>
    <w:rsid w:val="00D06333"/>
    <w:rsid w:val="00D07D03"/>
    <w:rsid w:val="00D10048"/>
    <w:rsid w:val="00D10735"/>
    <w:rsid w:val="00D11D6F"/>
    <w:rsid w:val="00D1497D"/>
    <w:rsid w:val="00D157EF"/>
    <w:rsid w:val="00D15DCC"/>
    <w:rsid w:val="00D20352"/>
    <w:rsid w:val="00D22FAB"/>
    <w:rsid w:val="00D2360F"/>
    <w:rsid w:val="00D24968"/>
    <w:rsid w:val="00D30263"/>
    <w:rsid w:val="00D3068D"/>
    <w:rsid w:val="00D31CA0"/>
    <w:rsid w:val="00D3329D"/>
    <w:rsid w:val="00D342BD"/>
    <w:rsid w:val="00D34610"/>
    <w:rsid w:val="00D34CBE"/>
    <w:rsid w:val="00D361E6"/>
    <w:rsid w:val="00D4497F"/>
    <w:rsid w:val="00D44FC1"/>
    <w:rsid w:val="00D4795A"/>
    <w:rsid w:val="00D502BE"/>
    <w:rsid w:val="00D51A53"/>
    <w:rsid w:val="00D5638D"/>
    <w:rsid w:val="00D6169F"/>
    <w:rsid w:val="00D61D04"/>
    <w:rsid w:val="00D645A0"/>
    <w:rsid w:val="00D72CF7"/>
    <w:rsid w:val="00D72DF1"/>
    <w:rsid w:val="00D739EF"/>
    <w:rsid w:val="00D75A36"/>
    <w:rsid w:val="00D76DC5"/>
    <w:rsid w:val="00D80C28"/>
    <w:rsid w:val="00D81D2F"/>
    <w:rsid w:val="00D852F9"/>
    <w:rsid w:val="00D87A90"/>
    <w:rsid w:val="00D941DF"/>
    <w:rsid w:val="00D96CA9"/>
    <w:rsid w:val="00DA28D0"/>
    <w:rsid w:val="00DA2E92"/>
    <w:rsid w:val="00DA58C2"/>
    <w:rsid w:val="00DA64C5"/>
    <w:rsid w:val="00DA64DC"/>
    <w:rsid w:val="00DA73F2"/>
    <w:rsid w:val="00DA79AA"/>
    <w:rsid w:val="00DB13C4"/>
    <w:rsid w:val="00DB34C2"/>
    <w:rsid w:val="00DB6A39"/>
    <w:rsid w:val="00DB7EEA"/>
    <w:rsid w:val="00DC3C8F"/>
    <w:rsid w:val="00DD1237"/>
    <w:rsid w:val="00DD36FE"/>
    <w:rsid w:val="00DD3795"/>
    <w:rsid w:val="00DD5F56"/>
    <w:rsid w:val="00DD5F6B"/>
    <w:rsid w:val="00DE6EC8"/>
    <w:rsid w:val="00DE736E"/>
    <w:rsid w:val="00DE7867"/>
    <w:rsid w:val="00DE7A47"/>
    <w:rsid w:val="00DF157D"/>
    <w:rsid w:val="00DF44C4"/>
    <w:rsid w:val="00DF4A37"/>
    <w:rsid w:val="00DF5926"/>
    <w:rsid w:val="00E05233"/>
    <w:rsid w:val="00E0750B"/>
    <w:rsid w:val="00E133AD"/>
    <w:rsid w:val="00E15F12"/>
    <w:rsid w:val="00E1643C"/>
    <w:rsid w:val="00E164FB"/>
    <w:rsid w:val="00E21977"/>
    <w:rsid w:val="00E22329"/>
    <w:rsid w:val="00E30DAF"/>
    <w:rsid w:val="00E31D01"/>
    <w:rsid w:val="00E3716A"/>
    <w:rsid w:val="00E445D9"/>
    <w:rsid w:val="00E46BF5"/>
    <w:rsid w:val="00E5379F"/>
    <w:rsid w:val="00E55732"/>
    <w:rsid w:val="00E60499"/>
    <w:rsid w:val="00E61B84"/>
    <w:rsid w:val="00E61F04"/>
    <w:rsid w:val="00E629C1"/>
    <w:rsid w:val="00E63579"/>
    <w:rsid w:val="00E63993"/>
    <w:rsid w:val="00E64D90"/>
    <w:rsid w:val="00E668FC"/>
    <w:rsid w:val="00E71262"/>
    <w:rsid w:val="00E737BC"/>
    <w:rsid w:val="00E77641"/>
    <w:rsid w:val="00E777E7"/>
    <w:rsid w:val="00E81263"/>
    <w:rsid w:val="00E93A8C"/>
    <w:rsid w:val="00E95675"/>
    <w:rsid w:val="00E97748"/>
    <w:rsid w:val="00E97A84"/>
    <w:rsid w:val="00EA0592"/>
    <w:rsid w:val="00EA307E"/>
    <w:rsid w:val="00EA3344"/>
    <w:rsid w:val="00EA4F51"/>
    <w:rsid w:val="00EB062B"/>
    <w:rsid w:val="00EB23C7"/>
    <w:rsid w:val="00EB5E44"/>
    <w:rsid w:val="00EC0166"/>
    <w:rsid w:val="00EC5E50"/>
    <w:rsid w:val="00ED01FA"/>
    <w:rsid w:val="00ED058C"/>
    <w:rsid w:val="00ED0A39"/>
    <w:rsid w:val="00ED5240"/>
    <w:rsid w:val="00ED531B"/>
    <w:rsid w:val="00ED5ED8"/>
    <w:rsid w:val="00ED7695"/>
    <w:rsid w:val="00EE1FE6"/>
    <w:rsid w:val="00EE2325"/>
    <w:rsid w:val="00EE476A"/>
    <w:rsid w:val="00EE4B8C"/>
    <w:rsid w:val="00EE5F4F"/>
    <w:rsid w:val="00EE64C2"/>
    <w:rsid w:val="00EF0420"/>
    <w:rsid w:val="00EF07CC"/>
    <w:rsid w:val="00EF07E8"/>
    <w:rsid w:val="00EF1143"/>
    <w:rsid w:val="00EF1175"/>
    <w:rsid w:val="00EF3BEC"/>
    <w:rsid w:val="00EF4B84"/>
    <w:rsid w:val="00EF7257"/>
    <w:rsid w:val="00F0106B"/>
    <w:rsid w:val="00F05A38"/>
    <w:rsid w:val="00F12284"/>
    <w:rsid w:val="00F13040"/>
    <w:rsid w:val="00F137EC"/>
    <w:rsid w:val="00F14F3F"/>
    <w:rsid w:val="00F15CAE"/>
    <w:rsid w:val="00F16C7A"/>
    <w:rsid w:val="00F179A1"/>
    <w:rsid w:val="00F20DC4"/>
    <w:rsid w:val="00F249E5"/>
    <w:rsid w:val="00F25BBD"/>
    <w:rsid w:val="00F25F22"/>
    <w:rsid w:val="00F26B2F"/>
    <w:rsid w:val="00F31201"/>
    <w:rsid w:val="00F31F5C"/>
    <w:rsid w:val="00F33E73"/>
    <w:rsid w:val="00F3741A"/>
    <w:rsid w:val="00F40EB8"/>
    <w:rsid w:val="00F42AA1"/>
    <w:rsid w:val="00F455EE"/>
    <w:rsid w:val="00F478D1"/>
    <w:rsid w:val="00F51AF3"/>
    <w:rsid w:val="00F53081"/>
    <w:rsid w:val="00F601B8"/>
    <w:rsid w:val="00F601E7"/>
    <w:rsid w:val="00F64B1F"/>
    <w:rsid w:val="00F651BF"/>
    <w:rsid w:val="00F65A0F"/>
    <w:rsid w:val="00F66FB0"/>
    <w:rsid w:val="00F678FF"/>
    <w:rsid w:val="00F71CA6"/>
    <w:rsid w:val="00F77950"/>
    <w:rsid w:val="00F828CB"/>
    <w:rsid w:val="00F83C79"/>
    <w:rsid w:val="00F84E4E"/>
    <w:rsid w:val="00F86088"/>
    <w:rsid w:val="00F864FC"/>
    <w:rsid w:val="00F869A7"/>
    <w:rsid w:val="00F87641"/>
    <w:rsid w:val="00F90575"/>
    <w:rsid w:val="00F910CF"/>
    <w:rsid w:val="00F929EC"/>
    <w:rsid w:val="00F95646"/>
    <w:rsid w:val="00F975FE"/>
    <w:rsid w:val="00FA2865"/>
    <w:rsid w:val="00FA3A6F"/>
    <w:rsid w:val="00FA59D3"/>
    <w:rsid w:val="00FA5D3A"/>
    <w:rsid w:val="00FA60D6"/>
    <w:rsid w:val="00FB27FF"/>
    <w:rsid w:val="00FB45D8"/>
    <w:rsid w:val="00FB561C"/>
    <w:rsid w:val="00FB78A8"/>
    <w:rsid w:val="00FC399C"/>
    <w:rsid w:val="00FC7B9C"/>
    <w:rsid w:val="00FD351D"/>
    <w:rsid w:val="00FD799B"/>
    <w:rsid w:val="00FD7A88"/>
    <w:rsid w:val="00FE3603"/>
    <w:rsid w:val="00FE3BDA"/>
    <w:rsid w:val="00FE6003"/>
    <w:rsid w:val="00FE7A95"/>
    <w:rsid w:val="00FF1E8A"/>
    <w:rsid w:val="00FF4E11"/>
    <w:rsid w:val="00FF6C24"/>
    <w:rsid w:val="00FF78B3"/>
  </w:rsids>
  <m:mathPr>
    <m:mathFont m:val="Cambria Math"/>
    <m:brkBin m:val="before"/>
    <m:brkBinSub m:val="--"/>
    <m:smallFrac m:val="0"/>
    <m:dispDef/>
    <m:lMargin m:val="0"/>
    <m:rMargin m:val="0"/>
    <m:defJc m:val="centerGroup"/>
    <m:wrapIndent m:val="1440"/>
    <m:intLim m:val="subSup"/>
    <m:naryLim m:val="undOvr"/>
  </m:mathPr>
  <w:themeFontLang w:val="sv-SE"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238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0883"/>
  </w:style>
  <w:style w:type="paragraph" w:styleId="1">
    <w:name w:val="heading 1"/>
    <w:next w:val="a"/>
    <w:link w:val="1Char"/>
    <w:qFormat/>
    <w:rsid w:val="00120883"/>
    <w:pPr>
      <w:keepNext/>
      <w:keepLines/>
      <w:numPr>
        <w:numId w:val="3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2">
    <w:name w:val="heading 2"/>
    <w:basedOn w:val="1"/>
    <w:next w:val="a"/>
    <w:link w:val="2Char"/>
    <w:qFormat/>
    <w:rsid w:val="00120883"/>
    <w:pPr>
      <w:numPr>
        <w:ilvl w:val="1"/>
      </w:numPr>
      <w:pBdr>
        <w:top w:val="none" w:sz="0" w:space="0" w:color="auto"/>
      </w:pBdr>
      <w:spacing w:before="180"/>
      <w:outlineLvl w:val="1"/>
    </w:pPr>
    <w:rPr>
      <w:sz w:val="32"/>
      <w:szCs w:val="32"/>
    </w:rPr>
  </w:style>
  <w:style w:type="paragraph" w:styleId="3">
    <w:name w:val="heading 3"/>
    <w:basedOn w:val="2"/>
    <w:next w:val="a"/>
    <w:link w:val="3Char"/>
    <w:qFormat/>
    <w:rsid w:val="00120883"/>
    <w:pPr>
      <w:numPr>
        <w:ilvl w:val="2"/>
      </w:numPr>
      <w:spacing w:before="120"/>
      <w:outlineLvl w:val="2"/>
    </w:pPr>
    <w:rPr>
      <w:sz w:val="28"/>
      <w:szCs w:val="28"/>
    </w:rPr>
  </w:style>
  <w:style w:type="paragraph" w:styleId="4">
    <w:name w:val="heading 4"/>
    <w:basedOn w:val="3"/>
    <w:next w:val="a"/>
    <w:link w:val="4Char"/>
    <w:qFormat/>
    <w:rsid w:val="00120883"/>
    <w:pPr>
      <w:numPr>
        <w:ilvl w:val="3"/>
      </w:numPr>
      <w:outlineLvl w:val="3"/>
    </w:pPr>
    <w:rPr>
      <w:sz w:val="24"/>
      <w:szCs w:val="24"/>
    </w:rPr>
  </w:style>
  <w:style w:type="paragraph" w:styleId="5">
    <w:name w:val="heading 5"/>
    <w:basedOn w:val="4"/>
    <w:next w:val="a"/>
    <w:link w:val="5Char"/>
    <w:qFormat/>
    <w:rsid w:val="00120883"/>
    <w:pPr>
      <w:numPr>
        <w:ilvl w:val="4"/>
      </w:numPr>
      <w:outlineLvl w:val="4"/>
    </w:pPr>
    <w:rPr>
      <w:sz w:val="22"/>
      <w:szCs w:val="22"/>
    </w:rPr>
  </w:style>
  <w:style w:type="paragraph" w:styleId="6">
    <w:name w:val="heading 6"/>
    <w:basedOn w:val="a"/>
    <w:next w:val="a"/>
    <w:link w:val="6Char"/>
    <w:qFormat/>
    <w:rsid w:val="00120883"/>
    <w:pPr>
      <w:keepNext/>
      <w:keepLines/>
      <w:numPr>
        <w:ilvl w:val="5"/>
        <w:numId w:val="32"/>
      </w:numPr>
      <w:spacing w:before="120"/>
      <w:outlineLvl w:val="5"/>
    </w:pPr>
    <w:rPr>
      <w:rFonts w:cs="Arial"/>
    </w:rPr>
  </w:style>
  <w:style w:type="paragraph" w:styleId="7">
    <w:name w:val="heading 7"/>
    <w:basedOn w:val="a"/>
    <w:next w:val="a"/>
    <w:link w:val="7Char"/>
    <w:qFormat/>
    <w:rsid w:val="00120883"/>
    <w:pPr>
      <w:keepNext/>
      <w:keepLines/>
      <w:numPr>
        <w:ilvl w:val="6"/>
        <w:numId w:val="32"/>
      </w:numPr>
      <w:spacing w:before="120"/>
      <w:outlineLvl w:val="6"/>
    </w:pPr>
    <w:rPr>
      <w:rFonts w:cs="Arial"/>
    </w:rPr>
  </w:style>
  <w:style w:type="paragraph" w:styleId="8">
    <w:name w:val="heading 8"/>
    <w:basedOn w:val="7"/>
    <w:next w:val="a"/>
    <w:link w:val="8Char"/>
    <w:qFormat/>
    <w:rsid w:val="00120883"/>
    <w:pPr>
      <w:numPr>
        <w:ilvl w:val="7"/>
      </w:numPr>
      <w:outlineLvl w:val="7"/>
    </w:pPr>
  </w:style>
  <w:style w:type="paragraph" w:styleId="9">
    <w:name w:val="heading 9"/>
    <w:basedOn w:val="8"/>
    <w:next w:val="a"/>
    <w:link w:val="9Char"/>
    <w:qFormat/>
    <w:rsid w:val="0012088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120883"/>
    <w:rPr>
      <w:rFonts w:ascii="Arial" w:eastAsia="Times New Roman" w:hAnsi="Arial" w:cs="Arial"/>
      <w:sz w:val="36"/>
      <w:szCs w:val="36"/>
      <w:lang w:val="en-GB" w:eastAsia="zh-CN"/>
    </w:rPr>
  </w:style>
  <w:style w:type="character" w:customStyle="1" w:styleId="2Char">
    <w:name w:val="标题 2 Char"/>
    <w:basedOn w:val="a0"/>
    <w:link w:val="2"/>
    <w:rsid w:val="00120883"/>
    <w:rPr>
      <w:rFonts w:ascii="Arial" w:eastAsia="Times New Roman" w:hAnsi="Arial" w:cs="Arial"/>
      <w:sz w:val="32"/>
      <w:szCs w:val="32"/>
      <w:lang w:val="en-GB" w:eastAsia="zh-CN"/>
    </w:rPr>
  </w:style>
  <w:style w:type="character" w:customStyle="1" w:styleId="3Char">
    <w:name w:val="标题 3 Char"/>
    <w:basedOn w:val="a0"/>
    <w:link w:val="3"/>
    <w:rsid w:val="00120883"/>
    <w:rPr>
      <w:rFonts w:ascii="Arial" w:eastAsia="Times New Roman" w:hAnsi="Arial" w:cs="Arial"/>
      <w:sz w:val="28"/>
      <w:szCs w:val="28"/>
      <w:lang w:val="en-GB" w:eastAsia="zh-CN"/>
    </w:rPr>
  </w:style>
  <w:style w:type="character" w:customStyle="1" w:styleId="4Char">
    <w:name w:val="标题 4 Char"/>
    <w:basedOn w:val="a0"/>
    <w:link w:val="4"/>
    <w:rsid w:val="00120883"/>
    <w:rPr>
      <w:rFonts w:ascii="Arial" w:eastAsia="Times New Roman" w:hAnsi="Arial" w:cs="Arial"/>
      <w:sz w:val="24"/>
      <w:szCs w:val="24"/>
      <w:lang w:val="en-GB" w:eastAsia="zh-CN"/>
    </w:rPr>
  </w:style>
  <w:style w:type="character" w:customStyle="1" w:styleId="5Char">
    <w:name w:val="标题 5 Char"/>
    <w:basedOn w:val="a0"/>
    <w:link w:val="5"/>
    <w:rsid w:val="00120883"/>
    <w:rPr>
      <w:rFonts w:ascii="Arial" w:eastAsia="Times New Roman" w:hAnsi="Arial" w:cs="Arial"/>
      <w:lang w:val="en-GB" w:eastAsia="zh-CN"/>
    </w:rPr>
  </w:style>
  <w:style w:type="character" w:customStyle="1" w:styleId="6Char">
    <w:name w:val="标题 6 Char"/>
    <w:basedOn w:val="a0"/>
    <w:link w:val="6"/>
    <w:rsid w:val="00120883"/>
    <w:rPr>
      <w:rFonts w:cs="Arial"/>
    </w:rPr>
  </w:style>
  <w:style w:type="character" w:customStyle="1" w:styleId="7Char">
    <w:name w:val="标题 7 Char"/>
    <w:basedOn w:val="a0"/>
    <w:link w:val="7"/>
    <w:rsid w:val="00120883"/>
    <w:rPr>
      <w:rFonts w:cs="Arial"/>
    </w:rPr>
  </w:style>
  <w:style w:type="character" w:customStyle="1" w:styleId="8Char">
    <w:name w:val="标题 8 Char"/>
    <w:basedOn w:val="a0"/>
    <w:link w:val="8"/>
    <w:rsid w:val="00120883"/>
    <w:rPr>
      <w:rFonts w:cs="Arial"/>
    </w:rPr>
  </w:style>
  <w:style w:type="character" w:customStyle="1" w:styleId="9Char">
    <w:name w:val="标题 9 Char"/>
    <w:basedOn w:val="a0"/>
    <w:link w:val="9"/>
    <w:rsid w:val="00120883"/>
    <w:rPr>
      <w:rFonts w:cs="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20883"/>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val="en-US"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120883"/>
    <w:rPr>
      <w:rFonts w:ascii="Arial" w:eastAsia="Times New Roman" w:hAnsi="Arial" w:cs="Arial"/>
      <w:b/>
      <w:bCs/>
      <w:noProof/>
      <w:sz w:val="18"/>
      <w:szCs w:val="18"/>
      <w:lang w:val="en-US" w:eastAsia="zh-CN"/>
    </w:rPr>
  </w:style>
  <w:style w:type="paragraph" w:customStyle="1" w:styleId="3GPPHeader">
    <w:name w:val="3GPP_Header"/>
    <w:basedOn w:val="a"/>
    <w:rsid w:val="00120883"/>
    <w:pPr>
      <w:tabs>
        <w:tab w:val="left" w:pos="1701"/>
        <w:tab w:val="right" w:pos="9639"/>
      </w:tabs>
      <w:spacing w:after="240"/>
    </w:pPr>
    <w:rPr>
      <w:b/>
      <w:sz w:val="24"/>
    </w:rPr>
  </w:style>
  <w:style w:type="paragraph" w:customStyle="1" w:styleId="Reference">
    <w:name w:val="Reference"/>
    <w:basedOn w:val="a"/>
    <w:rsid w:val="00120883"/>
    <w:pPr>
      <w:numPr>
        <w:numId w:val="2"/>
      </w:numPr>
    </w:pPr>
  </w:style>
  <w:style w:type="paragraph" w:styleId="a4">
    <w:name w:val="Body Text"/>
    <w:basedOn w:val="a"/>
    <w:link w:val="Char0"/>
    <w:rsid w:val="00120883"/>
  </w:style>
  <w:style w:type="character" w:customStyle="1" w:styleId="Char0">
    <w:name w:val="正文文本 Char"/>
    <w:basedOn w:val="a0"/>
    <w:link w:val="a4"/>
    <w:rsid w:val="00120883"/>
  </w:style>
  <w:style w:type="paragraph" w:customStyle="1" w:styleId="Proposal">
    <w:name w:val="Proposal"/>
    <w:basedOn w:val="a"/>
    <w:qFormat/>
    <w:rsid w:val="00120883"/>
    <w:pPr>
      <w:numPr>
        <w:numId w:val="3"/>
      </w:numPr>
      <w:tabs>
        <w:tab w:val="left" w:pos="1701"/>
      </w:tabs>
    </w:pPr>
    <w:rPr>
      <w:b/>
      <w:bCs/>
    </w:rPr>
  </w:style>
  <w:style w:type="paragraph" w:customStyle="1" w:styleId="CRCoverPage">
    <w:name w:val="CR Cover Page"/>
    <w:link w:val="CRCoverPageZchn"/>
    <w:rsid w:val="00120883"/>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120883"/>
    <w:rPr>
      <w:rFonts w:ascii="Arial" w:eastAsia="Times New Roman" w:hAnsi="Arial" w:cs="Times New Roman"/>
      <w:sz w:val="20"/>
      <w:szCs w:val="20"/>
      <w:lang w:val="en-GB"/>
    </w:rPr>
  </w:style>
  <w:style w:type="paragraph" w:styleId="a5">
    <w:name w:val="List Paragraph"/>
    <w:aliases w:val="- Bullets,목록 단락,Lista1,?? ??,?????,????,列出段落1,中等深浅网格 1 - 着色 21,¥¡¡¡¡ì¬º¥¹¥È¶ÎÂä,ÁÐ³ö¶ÎÂä,列表段落1,—ño’i—Ž,¥ê¥¹¥È¶ÎÂä,1st level - Bullet List Paragraph,Lettre d'introduction,Paragrafo elenco,Normal bullet 2,Bullet list,목록단락,列,リスト段落"/>
    <w:basedOn w:val="a"/>
    <w:link w:val="Char1"/>
    <w:uiPriority w:val="34"/>
    <w:qFormat/>
    <w:rsid w:val="00B31945"/>
    <w:pPr>
      <w:overflowPunct w:val="0"/>
      <w:autoSpaceDE w:val="0"/>
      <w:autoSpaceDN w:val="0"/>
      <w:adjustRightInd w:val="0"/>
      <w:spacing w:after="120" w:line="240" w:lineRule="auto"/>
      <w:ind w:left="720"/>
      <w:contextualSpacing/>
      <w:jc w:val="both"/>
      <w:textAlignment w:val="baseline"/>
    </w:pPr>
    <w:rPr>
      <w:rFonts w:ascii="Arial" w:eastAsia="Times New Roman" w:hAnsi="Arial" w:cs="Times New Roman"/>
      <w:sz w:val="20"/>
      <w:szCs w:val="20"/>
      <w:lang w:val="en-GB" w:eastAsia="zh-CN"/>
    </w:rPr>
  </w:style>
  <w:style w:type="paragraph" w:styleId="a6">
    <w:name w:val="Balloon Text"/>
    <w:basedOn w:val="a"/>
    <w:link w:val="Char2"/>
    <w:uiPriority w:val="99"/>
    <w:semiHidden/>
    <w:unhideWhenUsed/>
    <w:rsid w:val="00B31945"/>
    <w:pPr>
      <w:spacing w:after="0" w:line="240" w:lineRule="auto"/>
    </w:pPr>
    <w:rPr>
      <w:rFonts w:ascii="Segoe UI" w:hAnsi="Segoe UI" w:cs="Segoe UI"/>
      <w:sz w:val="18"/>
      <w:szCs w:val="18"/>
    </w:rPr>
  </w:style>
  <w:style w:type="character" w:customStyle="1" w:styleId="Char2">
    <w:name w:val="批注框文本 Char"/>
    <w:basedOn w:val="a0"/>
    <w:link w:val="a6"/>
    <w:uiPriority w:val="99"/>
    <w:semiHidden/>
    <w:rsid w:val="00B31945"/>
    <w:rPr>
      <w:rFonts w:ascii="Segoe UI" w:hAnsi="Segoe UI" w:cs="Segoe UI"/>
      <w:sz w:val="18"/>
      <w:szCs w:val="18"/>
    </w:rPr>
  </w:style>
  <w:style w:type="paragraph" w:customStyle="1" w:styleId="TAL">
    <w:name w:val="TAL"/>
    <w:basedOn w:val="a"/>
    <w:link w:val="TALChar"/>
    <w:qFormat/>
    <w:rsid w:val="002943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TAC"/>
    <w:link w:val="TAHChar"/>
    <w:qFormat/>
    <w:rsid w:val="00294356"/>
    <w:rPr>
      <w:b/>
    </w:rPr>
  </w:style>
  <w:style w:type="paragraph" w:customStyle="1" w:styleId="TAC">
    <w:name w:val="TAC"/>
    <w:basedOn w:val="TAL"/>
    <w:link w:val="TACChar"/>
    <w:rsid w:val="00294356"/>
    <w:pPr>
      <w:jc w:val="center"/>
    </w:pPr>
  </w:style>
  <w:style w:type="character" w:customStyle="1" w:styleId="TALChar">
    <w:name w:val="TAL Char"/>
    <w:link w:val="TAL"/>
    <w:rsid w:val="00294356"/>
    <w:rPr>
      <w:rFonts w:ascii="Arial" w:eastAsia="Times New Roman" w:hAnsi="Arial" w:cs="Times New Roman"/>
      <w:sz w:val="18"/>
      <w:szCs w:val="20"/>
      <w:lang w:val="en-GB" w:eastAsia="en-GB"/>
    </w:rPr>
  </w:style>
  <w:style w:type="character" w:customStyle="1" w:styleId="TAHChar">
    <w:name w:val="TAH Char"/>
    <w:link w:val="TAH"/>
    <w:rsid w:val="00294356"/>
    <w:rPr>
      <w:rFonts w:ascii="Arial" w:eastAsia="Times New Roman" w:hAnsi="Arial" w:cs="Times New Roman"/>
      <w:b/>
      <w:sz w:val="18"/>
      <w:szCs w:val="20"/>
      <w:lang w:val="en-GB" w:eastAsia="en-GB"/>
    </w:rPr>
  </w:style>
  <w:style w:type="character" w:customStyle="1" w:styleId="TACChar">
    <w:name w:val="TAC Char"/>
    <w:link w:val="TAC"/>
    <w:locked/>
    <w:rsid w:val="00294356"/>
    <w:rPr>
      <w:rFonts w:ascii="Arial" w:eastAsia="Times New Roman" w:hAnsi="Arial" w:cs="Times New Roman"/>
      <w:sz w:val="18"/>
      <w:szCs w:val="20"/>
      <w:lang w:val="en-GB" w:eastAsia="en-GB"/>
    </w:rPr>
  </w:style>
  <w:style w:type="paragraph" w:customStyle="1" w:styleId="PL">
    <w:name w:val="PL"/>
    <w:link w:val="PLChar"/>
    <w:qFormat/>
    <w:rsid w:val="00C550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550C0"/>
    <w:rPr>
      <w:rFonts w:ascii="Courier New" w:eastAsia="Times New Roman" w:hAnsi="Courier New" w:cs="Times New Roman"/>
      <w:noProof/>
      <w:sz w:val="16"/>
      <w:szCs w:val="20"/>
      <w:shd w:val="clear" w:color="auto" w:fill="E6E6E6"/>
      <w:lang w:val="en-GB" w:eastAsia="en-GB"/>
    </w:rPr>
  </w:style>
  <w:style w:type="character" w:customStyle="1" w:styleId="TALCar">
    <w:name w:val="TAL Car"/>
    <w:qFormat/>
    <w:rsid w:val="00C550C0"/>
    <w:rPr>
      <w:rFonts w:ascii="Arial" w:eastAsia="Times New Roman" w:hAnsi="Arial"/>
      <w:sz w:val="18"/>
      <w:lang w:val="en-GB" w:eastAsia="ja-JP"/>
    </w:rPr>
  </w:style>
  <w:style w:type="character" w:customStyle="1" w:styleId="TAHCar">
    <w:name w:val="TAH Car"/>
    <w:qFormat/>
    <w:locked/>
    <w:rsid w:val="00C550C0"/>
    <w:rPr>
      <w:rFonts w:ascii="Arial" w:eastAsia="Times New Roman" w:hAnsi="Arial"/>
      <w:b/>
      <w:sz w:val="18"/>
      <w:lang w:val="en-GB" w:eastAsia="ja-JP"/>
    </w:rPr>
  </w:style>
  <w:style w:type="paragraph" w:customStyle="1" w:styleId="TH">
    <w:name w:val="TH"/>
    <w:basedOn w:val="a"/>
    <w:link w:val="THChar"/>
    <w:qFormat/>
    <w:rsid w:val="00C550C0"/>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ja-JP"/>
    </w:rPr>
  </w:style>
  <w:style w:type="character" w:customStyle="1" w:styleId="THChar">
    <w:name w:val="TH Char"/>
    <w:link w:val="TH"/>
    <w:qFormat/>
    <w:rsid w:val="00C550C0"/>
    <w:rPr>
      <w:rFonts w:ascii="Arial" w:eastAsia="Times New Roman" w:hAnsi="Arial" w:cs="Times New Roman"/>
      <w:b/>
      <w:sz w:val="20"/>
      <w:szCs w:val="20"/>
      <w:lang w:val="en-GB" w:eastAsia="ja-JP"/>
    </w:rPr>
  </w:style>
  <w:style w:type="paragraph" w:customStyle="1" w:styleId="B1">
    <w:name w:val="B1"/>
    <w:basedOn w:val="a7"/>
    <w:link w:val="B1Char1"/>
    <w:qFormat/>
    <w:rsid w:val="00841310"/>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Char1">
    <w:name w:val="B1 Char1"/>
    <w:link w:val="B1"/>
    <w:qFormat/>
    <w:rsid w:val="00841310"/>
    <w:rPr>
      <w:rFonts w:ascii="Times New Roman" w:eastAsia="Times New Roman" w:hAnsi="Times New Roman" w:cs="Times New Roman"/>
      <w:sz w:val="20"/>
      <w:szCs w:val="20"/>
      <w:lang w:val="en-GB" w:eastAsia="ja-JP"/>
    </w:rPr>
  </w:style>
  <w:style w:type="paragraph" w:styleId="a7">
    <w:name w:val="List"/>
    <w:basedOn w:val="a"/>
    <w:uiPriority w:val="99"/>
    <w:semiHidden/>
    <w:unhideWhenUsed/>
    <w:rsid w:val="00841310"/>
    <w:pPr>
      <w:ind w:left="283" w:hanging="283"/>
      <w:contextualSpacing/>
    </w:pPr>
  </w:style>
  <w:style w:type="character" w:styleId="a8">
    <w:name w:val="annotation reference"/>
    <w:basedOn w:val="a0"/>
    <w:uiPriority w:val="99"/>
    <w:semiHidden/>
    <w:unhideWhenUsed/>
    <w:rsid w:val="00ED0A39"/>
    <w:rPr>
      <w:sz w:val="16"/>
      <w:szCs w:val="16"/>
    </w:rPr>
  </w:style>
  <w:style w:type="paragraph" w:styleId="a9">
    <w:name w:val="annotation text"/>
    <w:basedOn w:val="a"/>
    <w:link w:val="Char3"/>
    <w:uiPriority w:val="99"/>
    <w:semiHidden/>
    <w:unhideWhenUsed/>
    <w:rsid w:val="00ED0A39"/>
    <w:pPr>
      <w:spacing w:line="240" w:lineRule="auto"/>
    </w:pPr>
    <w:rPr>
      <w:sz w:val="20"/>
      <w:szCs w:val="20"/>
    </w:rPr>
  </w:style>
  <w:style w:type="character" w:customStyle="1" w:styleId="Char3">
    <w:name w:val="批注文字 Char"/>
    <w:basedOn w:val="a0"/>
    <w:link w:val="a9"/>
    <w:uiPriority w:val="99"/>
    <w:semiHidden/>
    <w:rsid w:val="00ED0A39"/>
    <w:rPr>
      <w:sz w:val="20"/>
      <w:szCs w:val="20"/>
    </w:rPr>
  </w:style>
  <w:style w:type="paragraph" w:styleId="aa">
    <w:name w:val="annotation subject"/>
    <w:basedOn w:val="a9"/>
    <w:next w:val="a9"/>
    <w:link w:val="Char4"/>
    <w:uiPriority w:val="99"/>
    <w:semiHidden/>
    <w:unhideWhenUsed/>
    <w:rsid w:val="00ED0A39"/>
    <w:rPr>
      <w:b/>
      <w:bCs/>
    </w:rPr>
  </w:style>
  <w:style w:type="character" w:customStyle="1" w:styleId="Char4">
    <w:name w:val="批注主题 Char"/>
    <w:basedOn w:val="Char3"/>
    <w:link w:val="aa"/>
    <w:uiPriority w:val="99"/>
    <w:semiHidden/>
    <w:rsid w:val="00ED0A39"/>
    <w:rPr>
      <w:b/>
      <w:bCs/>
      <w:sz w:val="20"/>
      <w:szCs w:val="20"/>
    </w:rPr>
  </w:style>
  <w:style w:type="paragraph" w:styleId="ab">
    <w:name w:val="footer"/>
    <w:basedOn w:val="a"/>
    <w:link w:val="Char5"/>
    <w:uiPriority w:val="99"/>
    <w:unhideWhenUsed/>
    <w:rsid w:val="00911ACD"/>
    <w:pPr>
      <w:tabs>
        <w:tab w:val="center" w:pos="4153"/>
        <w:tab w:val="right" w:pos="8306"/>
      </w:tabs>
      <w:snapToGrid w:val="0"/>
      <w:spacing w:line="240" w:lineRule="auto"/>
    </w:pPr>
    <w:rPr>
      <w:sz w:val="18"/>
      <w:szCs w:val="18"/>
    </w:rPr>
  </w:style>
  <w:style w:type="character" w:customStyle="1" w:styleId="Char5">
    <w:name w:val="页脚 Char"/>
    <w:basedOn w:val="a0"/>
    <w:link w:val="ab"/>
    <w:uiPriority w:val="99"/>
    <w:rsid w:val="00911ACD"/>
    <w:rPr>
      <w:sz w:val="18"/>
      <w:szCs w:val="18"/>
    </w:rPr>
  </w:style>
  <w:style w:type="character" w:customStyle="1" w:styleId="Char1">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5"/>
    <w:uiPriority w:val="34"/>
    <w:qFormat/>
    <w:locked/>
    <w:rsid w:val="00AC78FF"/>
    <w:rPr>
      <w:rFonts w:ascii="Arial" w:eastAsia="Times New Roman" w:hAnsi="Arial" w:cs="Times New Roman"/>
      <w:sz w:val="20"/>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0883"/>
  </w:style>
  <w:style w:type="paragraph" w:styleId="1">
    <w:name w:val="heading 1"/>
    <w:next w:val="a"/>
    <w:link w:val="1Char"/>
    <w:qFormat/>
    <w:rsid w:val="00120883"/>
    <w:pPr>
      <w:keepNext/>
      <w:keepLines/>
      <w:numPr>
        <w:numId w:val="3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2">
    <w:name w:val="heading 2"/>
    <w:basedOn w:val="1"/>
    <w:next w:val="a"/>
    <w:link w:val="2Char"/>
    <w:qFormat/>
    <w:rsid w:val="00120883"/>
    <w:pPr>
      <w:numPr>
        <w:ilvl w:val="1"/>
      </w:numPr>
      <w:pBdr>
        <w:top w:val="none" w:sz="0" w:space="0" w:color="auto"/>
      </w:pBdr>
      <w:spacing w:before="180"/>
      <w:outlineLvl w:val="1"/>
    </w:pPr>
    <w:rPr>
      <w:sz w:val="32"/>
      <w:szCs w:val="32"/>
    </w:rPr>
  </w:style>
  <w:style w:type="paragraph" w:styleId="3">
    <w:name w:val="heading 3"/>
    <w:basedOn w:val="2"/>
    <w:next w:val="a"/>
    <w:link w:val="3Char"/>
    <w:qFormat/>
    <w:rsid w:val="00120883"/>
    <w:pPr>
      <w:numPr>
        <w:ilvl w:val="2"/>
      </w:numPr>
      <w:spacing w:before="120"/>
      <w:outlineLvl w:val="2"/>
    </w:pPr>
    <w:rPr>
      <w:sz w:val="28"/>
      <w:szCs w:val="28"/>
    </w:rPr>
  </w:style>
  <w:style w:type="paragraph" w:styleId="4">
    <w:name w:val="heading 4"/>
    <w:basedOn w:val="3"/>
    <w:next w:val="a"/>
    <w:link w:val="4Char"/>
    <w:qFormat/>
    <w:rsid w:val="00120883"/>
    <w:pPr>
      <w:numPr>
        <w:ilvl w:val="3"/>
      </w:numPr>
      <w:outlineLvl w:val="3"/>
    </w:pPr>
    <w:rPr>
      <w:sz w:val="24"/>
      <w:szCs w:val="24"/>
    </w:rPr>
  </w:style>
  <w:style w:type="paragraph" w:styleId="5">
    <w:name w:val="heading 5"/>
    <w:basedOn w:val="4"/>
    <w:next w:val="a"/>
    <w:link w:val="5Char"/>
    <w:qFormat/>
    <w:rsid w:val="00120883"/>
    <w:pPr>
      <w:numPr>
        <w:ilvl w:val="4"/>
      </w:numPr>
      <w:outlineLvl w:val="4"/>
    </w:pPr>
    <w:rPr>
      <w:sz w:val="22"/>
      <w:szCs w:val="22"/>
    </w:rPr>
  </w:style>
  <w:style w:type="paragraph" w:styleId="6">
    <w:name w:val="heading 6"/>
    <w:basedOn w:val="a"/>
    <w:next w:val="a"/>
    <w:link w:val="6Char"/>
    <w:qFormat/>
    <w:rsid w:val="00120883"/>
    <w:pPr>
      <w:keepNext/>
      <w:keepLines/>
      <w:numPr>
        <w:ilvl w:val="5"/>
        <w:numId w:val="32"/>
      </w:numPr>
      <w:spacing w:before="120"/>
      <w:outlineLvl w:val="5"/>
    </w:pPr>
    <w:rPr>
      <w:rFonts w:cs="Arial"/>
    </w:rPr>
  </w:style>
  <w:style w:type="paragraph" w:styleId="7">
    <w:name w:val="heading 7"/>
    <w:basedOn w:val="a"/>
    <w:next w:val="a"/>
    <w:link w:val="7Char"/>
    <w:qFormat/>
    <w:rsid w:val="00120883"/>
    <w:pPr>
      <w:keepNext/>
      <w:keepLines/>
      <w:numPr>
        <w:ilvl w:val="6"/>
        <w:numId w:val="32"/>
      </w:numPr>
      <w:spacing w:before="120"/>
      <w:outlineLvl w:val="6"/>
    </w:pPr>
    <w:rPr>
      <w:rFonts w:cs="Arial"/>
    </w:rPr>
  </w:style>
  <w:style w:type="paragraph" w:styleId="8">
    <w:name w:val="heading 8"/>
    <w:basedOn w:val="7"/>
    <w:next w:val="a"/>
    <w:link w:val="8Char"/>
    <w:qFormat/>
    <w:rsid w:val="00120883"/>
    <w:pPr>
      <w:numPr>
        <w:ilvl w:val="7"/>
      </w:numPr>
      <w:outlineLvl w:val="7"/>
    </w:pPr>
  </w:style>
  <w:style w:type="paragraph" w:styleId="9">
    <w:name w:val="heading 9"/>
    <w:basedOn w:val="8"/>
    <w:next w:val="a"/>
    <w:link w:val="9Char"/>
    <w:qFormat/>
    <w:rsid w:val="0012088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120883"/>
    <w:rPr>
      <w:rFonts w:ascii="Arial" w:eastAsia="Times New Roman" w:hAnsi="Arial" w:cs="Arial"/>
      <w:sz w:val="36"/>
      <w:szCs w:val="36"/>
      <w:lang w:val="en-GB" w:eastAsia="zh-CN"/>
    </w:rPr>
  </w:style>
  <w:style w:type="character" w:customStyle="1" w:styleId="2Char">
    <w:name w:val="标题 2 Char"/>
    <w:basedOn w:val="a0"/>
    <w:link w:val="2"/>
    <w:rsid w:val="00120883"/>
    <w:rPr>
      <w:rFonts w:ascii="Arial" w:eastAsia="Times New Roman" w:hAnsi="Arial" w:cs="Arial"/>
      <w:sz w:val="32"/>
      <w:szCs w:val="32"/>
      <w:lang w:val="en-GB" w:eastAsia="zh-CN"/>
    </w:rPr>
  </w:style>
  <w:style w:type="character" w:customStyle="1" w:styleId="3Char">
    <w:name w:val="标题 3 Char"/>
    <w:basedOn w:val="a0"/>
    <w:link w:val="3"/>
    <w:rsid w:val="00120883"/>
    <w:rPr>
      <w:rFonts w:ascii="Arial" w:eastAsia="Times New Roman" w:hAnsi="Arial" w:cs="Arial"/>
      <w:sz w:val="28"/>
      <w:szCs w:val="28"/>
      <w:lang w:val="en-GB" w:eastAsia="zh-CN"/>
    </w:rPr>
  </w:style>
  <w:style w:type="character" w:customStyle="1" w:styleId="4Char">
    <w:name w:val="标题 4 Char"/>
    <w:basedOn w:val="a0"/>
    <w:link w:val="4"/>
    <w:rsid w:val="00120883"/>
    <w:rPr>
      <w:rFonts w:ascii="Arial" w:eastAsia="Times New Roman" w:hAnsi="Arial" w:cs="Arial"/>
      <w:sz w:val="24"/>
      <w:szCs w:val="24"/>
      <w:lang w:val="en-GB" w:eastAsia="zh-CN"/>
    </w:rPr>
  </w:style>
  <w:style w:type="character" w:customStyle="1" w:styleId="5Char">
    <w:name w:val="标题 5 Char"/>
    <w:basedOn w:val="a0"/>
    <w:link w:val="5"/>
    <w:rsid w:val="00120883"/>
    <w:rPr>
      <w:rFonts w:ascii="Arial" w:eastAsia="Times New Roman" w:hAnsi="Arial" w:cs="Arial"/>
      <w:lang w:val="en-GB" w:eastAsia="zh-CN"/>
    </w:rPr>
  </w:style>
  <w:style w:type="character" w:customStyle="1" w:styleId="6Char">
    <w:name w:val="标题 6 Char"/>
    <w:basedOn w:val="a0"/>
    <w:link w:val="6"/>
    <w:rsid w:val="00120883"/>
    <w:rPr>
      <w:rFonts w:cs="Arial"/>
    </w:rPr>
  </w:style>
  <w:style w:type="character" w:customStyle="1" w:styleId="7Char">
    <w:name w:val="标题 7 Char"/>
    <w:basedOn w:val="a0"/>
    <w:link w:val="7"/>
    <w:rsid w:val="00120883"/>
    <w:rPr>
      <w:rFonts w:cs="Arial"/>
    </w:rPr>
  </w:style>
  <w:style w:type="character" w:customStyle="1" w:styleId="8Char">
    <w:name w:val="标题 8 Char"/>
    <w:basedOn w:val="a0"/>
    <w:link w:val="8"/>
    <w:rsid w:val="00120883"/>
    <w:rPr>
      <w:rFonts w:cs="Arial"/>
    </w:rPr>
  </w:style>
  <w:style w:type="character" w:customStyle="1" w:styleId="9Char">
    <w:name w:val="标题 9 Char"/>
    <w:basedOn w:val="a0"/>
    <w:link w:val="9"/>
    <w:rsid w:val="00120883"/>
    <w:rPr>
      <w:rFonts w:cs="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20883"/>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val="en-US"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120883"/>
    <w:rPr>
      <w:rFonts w:ascii="Arial" w:eastAsia="Times New Roman" w:hAnsi="Arial" w:cs="Arial"/>
      <w:b/>
      <w:bCs/>
      <w:noProof/>
      <w:sz w:val="18"/>
      <w:szCs w:val="18"/>
      <w:lang w:val="en-US" w:eastAsia="zh-CN"/>
    </w:rPr>
  </w:style>
  <w:style w:type="paragraph" w:customStyle="1" w:styleId="3GPPHeader">
    <w:name w:val="3GPP_Header"/>
    <w:basedOn w:val="a"/>
    <w:rsid w:val="00120883"/>
    <w:pPr>
      <w:tabs>
        <w:tab w:val="left" w:pos="1701"/>
        <w:tab w:val="right" w:pos="9639"/>
      </w:tabs>
      <w:spacing w:after="240"/>
    </w:pPr>
    <w:rPr>
      <w:b/>
      <w:sz w:val="24"/>
    </w:rPr>
  </w:style>
  <w:style w:type="paragraph" w:customStyle="1" w:styleId="Reference">
    <w:name w:val="Reference"/>
    <w:basedOn w:val="a"/>
    <w:rsid w:val="00120883"/>
    <w:pPr>
      <w:numPr>
        <w:numId w:val="2"/>
      </w:numPr>
    </w:pPr>
  </w:style>
  <w:style w:type="paragraph" w:styleId="a4">
    <w:name w:val="Body Text"/>
    <w:basedOn w:val="a"/>
    <w:link w:val="Char0"/>
    <w:rsid w:val="00120883"/>
  </w:style>
  <w:style w:type="character" w:customStyle="1" w:styleId="Char0">
    <w:name w:val="正文文本 Char"/>
    <w:basedOn w:val="a0"/>
    <w:link w:val="a4"/>
    <w:rsid w:val="00120883"/>
  </w:style>
  <w:style w:type="paragraph" w:customStyle="1" w:styleId="Proposal">
    <w:name w:val="Proposal"/>
    <w:basedOn w:val="a"/>
    <w:qFormat/>
    <w:rsid w:val="00120883"/>
    <w:pPr>
      <w:numPr>
        <w:numId w:val="3"/>
      </w:numPr>
      <w:tabs>
        <w:tab w:val="left" w:pos="1701"/>
      </w:tabs>
    </w:pPr>
    <w:rPr>
      <w:b/>
      <w:bCs/>
    </w:rPr>
  </w:style>
  <w:style w:type="paragraph" w:customStyle="1" w:styleId="CRCoverPage">
    <w:name w:val="CR Cover Page"/>
    <w:link w:val="CRCoverPageZchn"/>
    <w:rsid w:val="00120883"/>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120883"/>
    <w:rPr>
      <w:rFonts w:ascii="Arial" w:eastAsia="Times New Roman" w:hAnsi="Arial" w:cs="Times New Roman"/>
      <w:sz w:val="20"/>
      <w:szCs w:val="20"/>
      <w:lang w:val="en-GB"/>
    </w:rPr>
  </w:style>
  <w:style w:type="paragraph" w:styleId="a5">
    <w:name w:val="List Paragraph"/>
    <w:aliases w:val="- Bullets,목록 단락,Lista1,?? ??,?????,????,列出段落1,中等深浅网格 1 - 着色 21,¥¡¡¡¡ì¬º¥¹¥È¶ÎÂä,ÁÐ³ö¶ÎÂä,列表段落1,—ño’i—Ž,¥ê¥¹¥È¶ÎÂä,1st level - Bullet List Paragraph,Lettre d'introduction,Paragrafo elenco,Normal bullet 2,Bullet list,목록단락,列,リスト段落"/>
    <w:basedOn w:val="a"/>
    <w:link w:val="Char1"/>
    <w:uiPriority w:val="34"/>
    <w:qFormat/>
    <w:rsid w:val="00B31945"/>
    <w:pPr>
      <w:overflowPunct w:val="0"/>
      <w:autoSpaceDE w:val="0"/>
      <w:autoSpaceDN w:val="0"/>
      <w:adjustRightInd w:val="0"/>
      <w:spacing w:after="120" w:line="240" w:lineRule="auto"/>
      <w:ind w:left="720"/>
      <w:contextualSpacing/>
      <w:jc w:val="both"/>
      <w:textAlignment w:val="baseline"/>
    </w:pPr>
    <w:rPr>
      <w:rFonts w:ascii="Arial" w:eastAsia="Times New Roman" w:hAnsi="Arial" w:cs="Times New Roman"/>
      <w:sz w:val="20"/>
      <w:szCs w:val="20"/>
      <w:lang w:val="en-GB" w:eastAsia="zh-CN"/>
    </w:rPr>
  </w:style>
  <w:style w:type="paragraph" w:styleId="a6">
    <w:name w:val="Balloon Text"/>
    <w:basedOn w:val="a"/>
    <w:link w:val="Char2"/>
    <w:uiPriority w:val="99"/>
    <w:semiHidden/>
    <w:unhideWhenUsed/>
    <w:rsid w:val="00B31945"/>
    <w:pPr>
      <w:spacing w:after="0" w:line="240" w:lineRule="auto"/>
    </w:pPr>
    <w:rPr>
      <w:rFonts w:ascii="Segoe UI" w:hAnsi="Segoe UI" w:cs="Segoe UI"/>
      <w:sz w:val="18"/>
      <w:szCs w:val="18"/>
    </w:rPr>
  </w:style>
  <w:style w:type="character" w:customStyle="1" w:styleId="Char2">
    <w:name w:val="批注框文本 Char"/>
    <w:basedOn w:val="a0"/>
    <w:link w:val="a6"/>
    <w:uiPriority w:val="99"/>
    <w:semiHidden/>
    <w:rsid w:val="00B31945"/>
    <w:rPr>
      <w:rFonts w:ascii="Segoe UI" w:hAnsi="Segoe UI" w:cs="Segoe UI"/>
      <w:sz w:val="18"/>
      <w:szCs w:val="18"/>
    </w:rPr>
  </w:style>
  <w:style w:type="paragraph" w:customStyle="1" w:styleId="TAL">
    <w:name w:val="TAL"/>
    <w:basedOn w:val="a"/>
    <w:link w:val="TALChar"/>
    <w:qFormat/>
    <w:rsid w:val="002943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TAC"/>
    <w:link w:val="TAHChar"/>
    <w:qFormat/>
    <w:rsid w:val="00294356"/>
    <w:rPr>
      <w:b/>
    </w:rPr>
  </w:style>
  <w:style w:type="paragraph" w:customStyle="1" w:styleId="TAC">
    <w:name w:val="TAC"/>
    <w:basedOn w:val="TAL"/>
    <w:link w:val="TACChar"/>
    <w:rsid w:val="00294356"/>
    <w:pPr>
      <w:jc w:val="center"/>
    </w:pPr>
  </w:style>
  <w:style w:type="character" w:customStyle="1" w:styleId="TALChar">
    <w:name w:val="TAL Char"/>
    <w:link w:val="TAL"/>
    <w:rsid w:val="00294356"/>
    <w:rPr>
      <w:rFonts w:ascii="Arial" w:eastAsia="Times New Roman" w:hAnsi="Arial" w:cs="Times New Roman"/>
      <w:sz w:val="18"/>
      <w:szCs w:val="20"/>
      <w:lang w:val="en-GB" w:eastAsia="en-GB"/>
    </w:rPr>
  </w:style>
  <w:style w:type="character" w:customStyle="1" w:styleId="TAHChar">
    <w:name w:val="TAH Char"/>
    <w:link w:val="TAH"/>
    <w:rsid w:val="00294356"/>
    <w:rPr>
      <w:rFonts w:ascii="Arial" w:eastAsia="Times New Roman" w:hAnsi="Arial" w:cs="Times New Roman"/>
      <w:b/>
      <w:sz w:val="18"/>
      <w:szCs w:val="20"/>
      <w:lang w:val="en-GB" w:eastAsia="en-GB"/>
    </w:rPr>
  </w:style>
  <w:style w:type="character" w:customStyle="1" w:styleId="TACChar">
    <w:name w:val="TAC Char"/>
    <w:link w:val="TAC"/>
    <w:locked/>
    <w:rsid w:val="00294356"/>
    <w:rPr>
      <w:rFonts w:ascii="Arial" w:eastAsia="Times New Roman" w:hAnsi="Arial" w:cs="Times New Roman"/>
      <w:sz w:val="18"/>
      <w:szCs w:val="20"/>
      <w:lang w:val="en-GB" w:eastAsia="en-GB"/>
    </w:rPr>
  </w:style>
  <w:style w:type="paragraph" w:customStyle="1" w:styleId="PL">
    <w:name w:val="PL"/>
    <w:link w:val="PLChar"/>
    <w:qFormat/>
    <w:rsid w:val="00C550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550C0"/>
    <w:rPr>
      <w:rFonts w:ascii="Courier New" w:eastAsia="Times New Roman" w:hAnsi="Courier New" w:cs="Times New Roman"/>
      <w:noProof/>
      <w:sz w:val="16"/>
      <w:szCs w:val="20"/>
      <w:shd w:val="clear" w:color="auto" w:fill="E6E6E6"/>
      <w:lang w:val="en-GB" w:eastAsia="en-GB"/>
    </w:rPr>
  </w:style>
  <w:style w:type="character" w:customStyle="1" w:styleId="TALCar">
    <w:name w:val="TAL Car"/>
    <w:qFormat/>
    <w:rsid w:val="00C550C0"/>
    <w:rPr>
      <w:rFonts w:ascii="Arial" w:eastAsia="Times New Roman" w:hAnsi="Arial"/>
      <w:sz w:val="18"/>
      <w:lang w:val="en-GB" w:eastAsia="ja-JP"/>
    </w:rPr>
  </w:style>
  <w:style w:type="character" w:customStyle="1" w:styleId="TAHCar">
    <w:name w:val="TAH Car"/>
    <w:qFormat/>
    <w:locked/>
    <w:rsid w:val="00C550C0"/>
    <w:rPr>
      <w:rFonts w:ascii="Arial" w:eastAsia="Times New Roman" w:hAnsi="Arial"/>
      <w:b/>
      <w:sz w:val="18"/>
      <w:lang w:val="en-GB" w:eastAsia="ja-JP"/>
    </w:rPr>
  </w:style>
  <w:style w:type="paragraph" w:customStyle="1" w:styleId="TH">
    <w:name w:val="TH"/>
    <w:basedOn w:val="a"/>
    <w:link w:val="THChar"/>
    <w:qFormat/>
    <w:rsid w:val="00C550C0"/>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ja-JP"/>
    </w:rPr>
  </w:style>
  <w:style w:type="character" w:customStyle="1" w:styleId="THChar">
    <w:name w:val="TH Char"/>
    <w:link w:val="TH"/>
    <w:qFormat/>
    <w:rsid w:val="00C550C0"/>
    <w:rPr>
      <w:rFonts w:ascii="Arial" w:eastAsia="Times New Roman" w:hAnsi="Arial" w:cs="Times New Roman"/>
      <w:b/>
      <w:sz w:val="20"/>
      <w:szCs w:val="20"/>
      <w:lang w:val="en-GB" w:eastAsia="ja-JP"/>
    </w:rPr>
  </w:style>
  <w:style w:type="paragraph" w:customStyle="1" w:styleId="B1">
    <w:name w:val="B1"/>
    <w:basedOn w:val="a7"/>
    <w:link w:val="B1Char1"/>
    <w:qFormat/>
    <w:rsid w:val="00841310"/>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Char1">
    <w:name w:val="B1 Char1"/>
    <w:link w:val="B1"/>
    <w:qFormat/>
    <w:rsid w:val="00841310"/>
    <w:rPr>
      <w:rFonts w:ascii="Times New Roman" w:eastAsia="Times New Roman" w:hAnsi="Times New Roman" w:cs="Times New Roman"/>
      <w:sz w:val="20"/>
      <w:szCs w:val="20"/>
      <w:lang w:val="en-GB" w:eastAsia="ja-JP"/>
    </w:rPr>
  </w:style>
  <w:style w:type="paragraph" w:styleId="a7">
    <w:name w:val="List"/>
    <w:basedOn w:val="a"/>
    <w:uiPriority w:val="99"/>
    <w:semiHidden/>
    <w:unhideWhenUsed/>
    <w:rsid w:val="00841310"/>
    <w:pPr>
      <w:ind w:left="283" w:hanging="283"/>
      <w:contextualSpacing/>
    </w:pPr>
  </w:style>
  <w:style w:type="character" w:styleId="a8">
    <w:name w:val="annotation reference"/>
    <w:basedOn w:val="a0"/>
    <w:uiPriority w:val="99"/>
    <w:semiHidden/>
    <w:unhideWhenUsed/>
    <w:rsid w:val="00ED0A39"/>
    <w:rPr>
      <w:sz w:val="16"/>
      <w:szCs w:val="16"/>
    </w:rPr>
  </w:style>
  <w:style w:type="paragraph" w:styleId="a9">
    <w:name w:val="annotation text"/>
    <w:basedOn w:val="a"/>
    <w:link w:val="Char3"/>
    <w:uiPriority w:val="99"/>
    <w:semiHidden/>
    <w:unhideWhenUsed/>
    <w:rsid w:val="00ED0A39"/>
    <w:pPr>
      <w:spacing w:line="240" w:lineRule="auto"/>
    </w:pPr>
    <w:rPr>
      <w:sz w:val="20"/>
      <w:szCs w:val="20"/>
    </w:rPr>
  </w:style>
  <w:style w:type="character" w:customStyle="1" w:styleId="Char3">
    <w:name w:val="批注文字 Char"/>
    <w:basedOn w:val="a0"/>
    <w:link w:val="a9"/>
    <w:uiPriority w:val="99"/>
    <w:semiHidden/>
    <w:rsid w:val="00ED0A39"/>
    <w:rPr>
      <w:sz w:val="20"/>
      <w:szCs w:val="20"/>
    </w:rPr>
  </w:style>
  <w:style w:type="paragraph" w:styleId="aa">
    <w:name w:val="annotation subject"/>
    <w:basedOn w:val="a9"/>
    <w:next w:val="a9"/>
    <w:link w:val="Char4"/>
    <w:uiPriority w:val="99"/>
    <w:semiHidden/>
    <w:unhideWhenUsed/>
    <w:rsid w:val="00ED0A39"/>
    <w:rPr>
      <w:b/>
      <w:bCs/>
    </w:rPr>
  </w:style>
  <w:style w:type="character" w:customStyle="1" w:styleId="Char4">
    <w:name w:val="批注主题 Char"/>
    <w:basedOn w:val="Char3"/>
    <w:link w:val="aa"/>
    <w:uiPriority w:val="99"/>
    <w:semiHidden/>
    <w:rsid w:val="00ED0A39"/>
    <w:rPr>
      <w:b/>
      <w:bCs/>
      <w:sz w:val="20"/>
      <w:szCs w:val="20"/>
    </w:rPr>
  </w:style>
  <w:style w:type="paragraph" w:styleId="ab">
    <w:name w:val="footer"/>
    <w:basedOn w:val="a"/>
    <w:link w:val="Char5"/>
    <w:uiPriority w:val="99"/>
    <w:unhideWhenUsed/>
    <w:rsid w:val="00911ACD"/>
    <w:pPr>
      <w:tabs>
        <w:tab w:val="center" w:pos="4153"/>
        <w:tab w:val="right" w:pos="8306"/>
      </w:tabs>
      <w:snapToGrid w:val="0"/>
      <w:spacing w:line="240" w:lineRule="auto"/>
    </w:pPr>
    <w:rPr>
      <w:sz w:val="18"/>
      <w:szCs w:val="18"/>
    </w:rPr>
  </w:style>
  <w:style w:type="character" w:customStyle="1" w:styleId="Char5">
    <w:name w:val="页脚 Char"/>
    <w:basedOn w:val="a0"/>
    <w:link w:val="ab"/>
    <w:uiPriority w:val="99"/>
    <w:rsid w:val="00911ACD"/>
    <w:rPr>
      <w:sz w:val="18"/>
      <w:szCs w:val="18"/>
    </w:rPr>
  </w:style>
  <w:style w:type="character" w:customStyle="1" w:styleId="Char1">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5"/>
    <w:uiPriority w:val="34"/>
    <w:qFormat/>
    <w:locked/>
    <w:rsid w:val="00AC78FF"/>
    <w:rPr>
      <w:rFonts w:ascii="Arial" w:eastAsia="Times New Roma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0140374">
      <w:bodyDiv w:val="1"/>
      <w:marLeft w:val="0"/>
      <w:marRight w:val="0"/>
      <w:marTop w:val="0"/>
      <w:marBottom w:val="0"/>
      <w:divBdr>
        <w:top w:val="none" w:sz="0" w:space="0" w:color="auto"/>
        <w:left w:val="none" w:sz="0" w:space="0" w:color="auto"/>
        <w:bottom w:val="none" w:sz="0" w:space="0" w:color="auto"/>
        <w:right w:val="none" w:sz="0" w:space="0" w:color="auto"/>
      </w:divBdr>
    </w:div>
    <w:div w:id="348719796">
      <w:bodyDiv w:val="1"/>
      <w:marLeft w:val="0"/>
      <w:marRight w:val="0"/>
      <w:marTop w:val="0"/>
      <w:marBottom w:val="0"/>
      <w:divBdr>
        <w:top w:val="none" w:sz="0" w:space="0" w:color="auto"/>
        <w:left w:val="none" w:sz="0" w:space="0" w:color="auto"/>
        <w:bottom w:val="none" w:sz="0" w:space="0" w:color="auto"/>
        <w:right w:val="none" w:sz="0" w:space="0" w:color="auto"/>
      </w:divBdr>
    </w:div>
    <w:div w:id="547187819">
      <w:bodyDiv w:val="1"/>
      <w:marLeft w:val="0"/>
      <w:marRight w:val="0"/>
      <w:marTop w:val="0"/>
      <w:marBottom w:val="0"/>
      <w:divBdr>
        <w:top w:val="none" w:sz="0" w:space="0" w:color="auto"/>
        <w:left w:val="none" w:sz="0" w:space="0" w:color="auto"/>
        <w:bottom w:val="none" w:sz="0" w:space="0" w:color="auto"/>
        <w:right w:val="none" w:sz="0" w:space="0" w:color="auto"/>
      </w:divBdr>
    </w:div>
    <w:div w:id="831529761">
      <w:bodyDiv w:val="1"/>
      <w:marLeft w:val="0"/>
      <w:marRight w:val="0"/>
      <w:marTop w:val="0"/>
      <w:marBottom w:val="0"/>
      <w:divBdr>
        <w:top w:val="none" w:sz="0" w:space="0" w:color="auto"/>
        <w:left w:val="none" w:sz="0" w:space="0" w:color="auto"/>
        <w:bottom w:val="none" w:sz="0" w:space="0" w:color="auto"/>
        <w:right w:val="none" w:sz="0" w:space="0" w:color="auto"/>
      </w:divBdr>
    </w:div>
    <w:div w:id="878590931">
      <w:bodyDiv w:val="1"/>
      <w:marLeft w:val="0"/>
      <w:marRight w:val="0"/>
      <w:marTop w:val="0"/>
      <w:marBottom w:val="0"/>
      <w:divBdr>
        <w:top w:val="none" w:sz="0" w:space="0" w:color="auto"/>
        <w:left w:val="none" w:sz="0" w:space="0" w:color="auto"/>
        <w:bottom w:val="none" w:sz="0" w:space="0" w:color="auto"/>
        <w:right w:val="none" w:sz="0" w:space="0" w:color="auto"/>
      </w:divBdr>
    </w:div>
    <w:div w:id="1200124637">
      <w:bodyDiv w:val="1"/>
      <w:marLeft w:val="0"/>
      <w:marRight w:val="0"/>
      <w:marTop w:val="0"/>
      <w:marBottom w:val="0"/>
      <w:divBdr>
        <w:top w:val="none" w:sz="0" w:space="0" w:color="auto"/>
        <w:left w:val="none" w:sz="0" w:space="0" w:color="auto"/>
        <w:bottom w:val="none" w:sz="0" w:space="0" w:color="auto"/>
        <w:right w:val="none" w:sz="0" w:space="0" w:color="auto"/>
      </w:divBdr>
    </w:div>
    <w:div w:id="1374889179">
      <w:bodyDiv w:val="1"/>
      <w:marLeft w:val="0"/>
      <w:marRight w:val="0"/>
      <w:marTop w:val="0"/>
      <w:marBottom w:val="0"/>
      <w:divBdr>
        <w:top w:val="none" w:sz="0" w:space="0" w:color="auto"/>
        <w:left w:val="none" w:sz="0" w:space="0" w:color="auto"/>
        <w:bottom w:val="none" w:sz="0" w:space="0" w:color="auto"/>
        <w:right w:val="none" w:sz="0" w:space="0" w:color="auto"/>
      </w:divBdr>
    </w:div>
    <w:div w:id="1554652784">
      <w:bodyDiv w:val="1"/>
      <w:marLeft w:val="0"/>
      <w:marRight w:val="0"/>
      <w:marTop w:val="0"/>
      <w:marBottom w:val="0"/>
      <w:divBdr>
        <w:top w:val="none" w:sz="0" w:space="0" w:color="auto"/>
        <w:left w:val="none" w:sz="0" w:space="0" w:color="auto"/>
        <w:bottom w:val="none" w:sz="0" w:space="0" w:color="auto"/>
        <w:right w:val="none" w:sz="0" w:space="0" w:color="auto"/>
      </w:divBdr>
    </w:div>
    <w:div w:id="1565793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01E5341-10EE-4363-9A0B-7AFEE4841AB9}">
  <ds:schemaRefs>
    <ds:schemaRef ds:uri="http://schemas.microsoft.com/sharepoint/v3/contenttype/forms"/>
  </ds:schemaRefs>
</ds:datastoreItem>
</file>

<file path=customXml/itemProps2.xml><?xml version="1.0" encoding="utf-8"?>
<ds:datastoreItem xmlns:ds="http://schemas.openxmlformats.org/officeDocument/2006/customXml" ds:itemID="{572D4956-D1D6-4079-BBCB-BD3C4224D0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17F98F-6F1D-4087-B63C-FB2D7CE2F7A9}">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1993</TotalTime>
  <Pages>5</Pages>
  <Words>1667</Words>
  <Characters>9506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CATT</cp:lastModifiedBy>
  <cp:revision>659</cp:revision>
  <dcterms:created xsi:type="dcterms:W3CDTF">2021-04-12T00:58:00Z</dcterms:created>
  <dcterms:modified xsi:type="dcterms:W3CDTF">2021-05-07T06:03:00Z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